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6" w:rsidRPr="001A51A5" w:rsidRDefault="00414F16" w:rsidP="00B24EB1">
      <w:pPr>
        <w:pStyle w:val="a3"/>
        <w:ind w:left="0"/>
        <w:jc w:val="center"/>
        <w:rPr>
          <w:rFonts w:hint="eastAsia"/>
          <w:b/>
          <w:szCs w:val="24"/>
        </w:rPr>
      </w:pPr>
      <w:r w:rsidRPr="001A51A5">
        <w:rPr>
          <w:b/>
          <w:szCs w:val="24"/>
        </w:rPr>
        <w:t>ДИАГНОСТИКО-ТЕХНОЛОГИЧЕСКАЯ КАРТА КАЧЕСТВА ШКОЛЬНЫХ ПРОЦЕССОВ</w:t>
      </w:r>
    </w:p>
    <w:p w:rsidR="00414F16" w:rsidRPr="001A51A5" w:rsidRDefault="00414F16" w:rsidP="00B24EB1">
      <w:pPr>
        <w:pStyle w:val="a3"/>
        <w:ind w:left="0"/>
        <w:jc w:val="center"/>
        <w:rPr>
          <w:rFonts w:hint="eastAsia"/>
          <w:b/>
          <w:szCs w:val="24"/>
        </w:rPr>
      </w:pPr>
      <w:r>
        <w:rPr>
          <w:b/>
          <w:szCs w:val="24"/>
        </w:rPr>
        <w:t>В</w:t>
      </w:r>
      <w:r w:rsidR="007F3832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="007F3832" w:rsidRPr="007F3832">
        <w:rPr>
          <w:b/>
          <w:szCs w:val="24"/>
          <w:u w:val="single"/>
        </w:rPr>
        <w:t>Второвагайской СОШ, филиал МАОУ Бегишевская</w:t>
      </w:r>
      <w:r w:rsidR="007F3832" w:rsidRPr="007F3832">
        <w:rPr>
          <w:b/>
          <w:szCs w:val="24"/>
        </w:rPr>
        <w:t xml:space="preserve"> </w:t>
      </w:r>
      <w:r w:rsidR="00326940">
        <w:rPr>
          <w:b/>
          <w:szCs w:val="24"/>
        </w:rPr>
        <w:t>__</w:t>
      </w:r>
      <w:r w:rsidR="00DE23BA">
        <w:rPr>
          <w:b/>
          <w:szCs w:val="24"/>
        </w:rPr>
        <w:t xml:space="preserve"> СОШ </w:t>
      </w:r>
      <w:r w:rsidR="007F3832">
        <w:rPr>
          <w:b/>
          <w:szCs w:val="24"/>
        </w:rPr>
        <w:t xml:space="preserve"> </w:t>
      </w:r>
      <w:r w:rsidR="007F3832">
        <w:rPr>
          <w:b/>
          <w:szCs w:val="24"/>
          <w:u w:val="single"/>
        </w:rPr>
        <w:t>Вагайского</w:t>
      </w:r>
      <w:r w:rsidR="00326940" w:rsidRPr="007F3832">
        <w:rPr>
          <w:b/>
          <w:szCs w:val="24"/>
          <w:u w:val="single"/>
        </w:rPr>
        <w:t>_</w:t>
      </w:r>
      <w:r w:rsidR="00326940">
        <w:rPr>
          <w:b/>
          <w:szCs w:val="24"/>
        </w:rPr>
        <w:t>___</w:t>
      </w:r>
      <w:r w:rsidRPr="001A51A5">
        <w:rPr>
          <w:b/>
          <w:szCs w:val="24"/>
        </w:rPr>
        <w:t xml:space="preserve"> МУНИЦИПАЛЬНОГО РАЙОНА</w:t>
      </w:r>
    </w:p>
    <w:p w:rsidR="00414F16" w:rsidRPr="001A51A5" w:rsidRDefault="00414F16" w:rsidP="00B24E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51A5">
        <w:rPr>
          <w:rFonts w:ascii="Times New Roman" w:hAnsi="Times New Roman" w:cs="Times New Roman"/>
          <w:i/>
          <w:sz w:val="28"/>
          <w:szCs w:val="28"/>
        </w:rPr>
        <w:t>(динамика в разрезе 3 лет)</w:t>
      </w:r>
      <w:r w:rsidR="00537C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4F16" w:rsidRDefault="00326940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916B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194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D3BC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D1940">
        <w:rPr>
          <w:rFonts w:ascii="Times New Roman" w:hAnsi="Times New Roman" w:cs="Times New Roman"/>
          <w:b/>
          <w:i/>
          <w:sz w:val="28"/>
          <w:szCs w:val="28"/>
        </w:rPr>
        <w:t>.2021</w:t>
      </w:r>
    </w:p>
    <w:p w:rsidR="00031694" w:rsidRDefault="00031694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Образовательный критерий</w:t>
      </w: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Сохранность контингента</w:t>
      </w:r>
    </w:p>
    <w:tbl>
      <w:tblPr>
        <w:tblStyle w:val="a7"/>
        <w:tblW w:w="10144" w:type="dxa"/>
        <w:tblInd w:w="675" w:type="dxa"/>
        <w:tblLook w:val="04A0"/>
      </w:tblPr>
      <w:tblGrid>
        <w:gridCol w:w="4021"/>
        <w:gridCol w:w="1262"/>
        <w:gridCol w:w="1261"/>
        <w:gridCol w:w="1188"/>
        <w:gridCol w:w="1206"/>
        <w:gridCol w:w="1206"/>
      </w:tblGrid>
      <w:tr w:rsidR="004A4880" w:rsidRPr="005D4917" w:rsidTr="00DD47C3">
        <w:trPr>
          <w:trHeight w:val="70"/>
        </w:trPr>
        <w:tc>
          <w:tcPr>
            <w:tcW w:w="4021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262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1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88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206" w:type="dxa"/>
          </w:tcPr>
          <w:p w:rsidR="004A4880" w:rsidRDefault="001D3BCB" w:rsidP="001D3BC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1206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880" w:rsidRPr="005D4917" w:rsidTr="00DD47C3">
        <w:tc>
          <w:tcPr>
            <w:tcW w:w="4021" w:type="dxa"/>
          </w:tcPr>
          <w:p w:rsidR="004A4880" w:rsidRPr="00AB42A0" w:rsidRDefault="004A4880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Количество учащихся, обучающихся на конец учебного года</w:t>
            </w:r>
          </w:p>
          <w:p w:rsidR="004A4880" w:rsidRPr="00AB42A0" w:rsidRDefault="004A4880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НОО</w:t>
            </w:r>
          </w:p>
          <w:p w:rsidR="004A4880" w:rsidRPr="005D4917" w:rsidRDefault="004A4880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ООО</w:t>
            </w:r>
          </w:p>
        </w:tc>
        <w:tc>
          <w:tcPr>
            <w:tcW w:w="1262" w:type="dxa"/>
          </w:tcPr>
          <w:p w:rsidR="004A4880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261" w:type="dxa"/>
          </w:tcPr>
          <w:p w:rsidR="004A4880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88" w:type="dxa"/>
          </w:tcPr>
          <w:p w:rsidR="004A4880" w:rsidRDefault="007F3832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  <w:p w:rsidR="007F3832" w:rsidRDefault="007F3832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F3832" w:rsidRDefault="007F3832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7F3832" w:rsidRPr="005D4917" w:rsidRDefault="007F3832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206" w:type="dxa"/>
          </w:tcPr>
          <w:p w:rsidR="004A4880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  <w:p w:rsidR="001D3BCB" w:rsidRPr="005D4917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206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880" w:rsidRPr="005D4917" w:rsidTr="00DD47C3">
        <w:tc>
          <w:tcPr>
            <w:tcW w:w="4021" w:type="dxa"/>
          </w:tcPr>
          <w:p w:rsidR="004A4880" w:rsidRPr="00AB42A0" w:rsidRDefault="004A4880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Отсев (в течение года)</w:t>
            </w:r>
          </w:p>
          <w:p w:rsidR="004A4880" w:rsidRPr="00AB42A0" w:rsidRDefault="004A4880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из основной школы,</w:t>
            </w:r>
          </w:p>
          <w:p w:rsidR="004A4880" w:rsidRPr="005D4917" w:rsidRDefault="004A4880" w:rsidP="004A4880">
            <w:pPr>
              <w:pStyle w:val="a3"/>
              <w:ind w:left="37" w:firstLine="142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из средней школы</w:t>
            </w:r>
          </w:p>
        </w:tc>
        <w:tc>
          <w:tcPr>
            <w:tcW w:w="1262" w:type="dxa"/>
          </w:tcPr>
          <w:p w:rsidR="004A4880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4A4880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4A4880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Pr="005D4917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880" w:rsidRPr="005D4917" w:rsidTr="00DD47C3">
        <w:tc>
          <w:tcPr>
            <w:tcW w:w="4021" w:type="dxa"/>
          </w:tcPr>
          <w:p w:rsidR="004A4880" w:rsidRPr="00AB42A0" w:rsidRDefault="004A4880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Не получили аттестат </w:t>
            </w:r>
          </w:p>
          <w:p w:rsidR="004A4880" w:rsidRPr="00AB42A0" w:rsidRDefault="004A4880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а) об основном </w:t>
            </w:r>
            <w:r>
              <w:rPr>
                <w:rFonts w:ascii="Times New Roman" w:hAnsi="Times New Roman" w:cs="Times New Roman"/>
                <w:bCs/>
              </w:rPr>
              <w:t xml:space="preserve">общем </w:t>
            </w:r>
            <w:r w:rsidRPr="00AB42A0">
              <w:rPr>
                <w:rFonts w:ascii="Times New Roman" w:hAnsi="Times New Roman" w:cs="Times New Roman"/>
                <w:bCs/>
              </w:rPr>
              <w:t>образовании,</w:t>
            </w:r>
          </w:p>
          <w:p w:rsidR="004A4880" w:rsidRPr="005D4917" w:rsidRDefault="004A4880" w:rsidP="004A4880">
            <w:pPr>
              <w:pStyle w:val="a3"/>
              <w:ind w:left="37" w:firstLine="142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б) о среднем </w:t>
            </w:r>
            <w:r>
              <w:rPr>
                <w:rFonts w:ascii="Times New Roman" w:hAnsi="Times New Roman" w:cs="Times New Roman"/>
                <w:bCs/>
              </w:rPr>
              <w:t xml:space="preserve">общем </w:t>
            </w:r>
            <w:r w:rsidRPr="00AB42A0">
              <w:rPr>
                <w:rFonts w:ascii="Times New Roman" w:hAnsi="Times New Roman" w:cs="Times New Roman"/>
                <w:bCs/>
              </w:rPr>
              <w:t>образовании</w:t>
            </w:r>
          </w:p>
        </w:tc>
        <w:tc>
          <w:tcPr>
            <w:tcW w:w="1262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  <w:p w:rsidR="00DC3C24" w:rsidRPr="00581A45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  <w:p w:rsidR="001D3BCB" w:rsidRPr="00581A45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Pr="00581A45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A4880" w:rsidRPr="005D4917" w:rsidTr="00DD47C3">
        <w:tc>
          <w:tcPr>
            <w:tcW w:w="4021" w:type="dxa"/>
          </w:tcPr>
          <w:p w:rsidR="004A4880" w:rsidRPr="00AB42A0" w:rsidRDefault="004A4880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Количество учащихся, оставленных на повторный год обучения</w:t>
            </w:r>
          </w:p>
          <w:p w:rsidR="004A4880" w:rsidRPr="00AB42A0" w:rsidRDefault="004A4880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ООО</w:t>
            </w:r>
          </w:p>
          <w:p w:rsidR="004A4880" w:rsidRPr="005D4917" w:rsidRDefault="004A4880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СОО</w:t>
            </w:r>
          </w:p>
        </w:tc>
        <w:tc>
          <w:tcPr>
            <w:tcW w:w="1262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1D3BCB" w:rsidRPr="005D4917" w:rsidRDefault="001D3BCB" w:rsidP="001D3BC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880" w:rsidRPr="005D4917" w:rsidTr="00DD47C3">
        <w:tc>
          <w:tcPr>
            <w:tcW w:w="4021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Количество учащихся, окончивших школу с аттестатом особого образца  </w:t>
            </w:r>
          </w:p>
          <w:p w:rsidR="004A4880" w:rsidRPr="00AB42A0" w:rsidRDefault="004A4880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   а) ООО</w:t>
            </w:r>
          </w:p>
          <w:p w:rsidR="004A4880" w:rsidRPr="005D4917" w:rsidRDefault="004A4880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AB42A0">
              <w:rPr>
                <w:rFonts w:ascii="Times New Roman" w:hAnsi="Times New Roman" w:cs="Times New Roman"/>
                <w:bCs/>
              </w:rPr>
              <w:t>б) СОО</w:t>
            </w:r>
          </w:p>
        </w:tc>
        <w:tc>
          <w:tcPr>
            <w:tcW w:w="1262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C3C24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DC3C24" w:rsidRPr="005D4917" w:rsidRDefault="00DC3C24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1D3BCB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1D3BCB" w:rsidRPr="005D4917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42A0" w:rsidRDefault="00A4322D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10"/>
        <w:tblW w:w="4619" w:type="pct"/>
        <w:tblInd w:w="675" w:type="dxa"/>
        <w:tblLook w:val="04A0"/>
      </w:tblPr>
      <w:tblGrid>
        <w:gridCol w:w="3816"/>
        <w:gridCol w:w="1227"/>
        <w:gridCol w:w="1225"/>
        <w:gridCol w:w="1171"/>
        <w:gridCol w:w="1159"/>
        <w:gridCol w:w="1159"/>
      </w:tblGrid>
      <w:tr w:rsidR="004A4880" w:rsidRPr="004A1D8B" w:rsidTr="00DD47C3">
        <w:trPr>
          <w:trHeight w:val="240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80" w:rsidRPr="004A1D8B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Показатель</w:t>
            </w:r>
          </w:p>
        </w:tc>
        <w:tc>
          <w:tcPr>
            <w:tcW w:w="629" w:type="pct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28" w:type="pct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0" w:type="pct"/>
          </w:tcPr>
          <w:p w:rsidR="004A4880" w:rsidRPr="005D4917" w:rsidRDefault="004A4880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94" w:type="pct"/>
          </w:tcPr>
          <w:p w:rsidR="004A4880" w:rsidRDefault="001D3BCB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8C0604" w:rsidRDefault="004A4880" w:rsidP="004A488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4A4880" w:rsidRPr="004A1D8B" w:rsidTr="00DD47C3">
        <w:trPr>
          <w:trHeight w:val="302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80" w:rsidRPr="004A1D8B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выпускников 9 класса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2C04A2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4622F9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4A4880" w:rsidRPr="004A1D8B" w:rsidTr="00DD47C3">
        <w:trPr>
          <w:trHeight w:val="420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80" w:rsidRPr="004A1D8B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учащихся, продолжающих обучение на уровне СОО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0C338E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0C338E" w:rsidRDefault="001D3BCB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0C338E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  <w:tr w:rsidR="004A4880" w:rsidRPr="004A1D8B" w:rsidTr="00DD47C3">
        <w:trPr>
          <w:trHeight w:val="414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880" w:rsidRPr="004A1D8B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Доля учащихся, продолжающих обучение на уровне СОО, %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17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4A1D8B" w:rsidRDefault="0030661C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0C338E" w:rsidRDefault="002C04A2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5</w:t>
            </w:r>
            <w:r w:rsidR="0030661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0C338E" w:rsidRDefault="004622F9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100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0" w:rsidRPr="000C338E" w:rsidRDefault="004A4880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</w:tbl>
    <w:p w:rsidR="00937525" w:rsidRDefault="00937525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62B30" w:rsidRDefault="00180405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6A64" w:rsidRPr="00020251" w:rsidRDefault="009F6A64" w:rsidP="009F6A64">
      <w:pPr>
        <w:ind w:firstLine="709"/>
        <w:contextualSpacing/>
        <w:rPr>
          <w:rFonts w:ascii="Arial" w:hAnsi="Arial" w:cs="Arial"/>
        </w:rPr>
      </w:pPr>
      <w:r w:rsidRPr="00FE39D4">
        <w:rPr>
          <w:rFonts w:ascii="Arial" w:hAnsi="Arial" w:cs="Arial"/>
          <w:b/>
        </w:rPr>
        <w:t xml:space="preserve">Вывод: </w:t>
      </w:r>
      <w:r w:rsidRPr="00020251">
        <w:rPr>
          <w:rFonts w:ascii="Arial" w:hAnsi="Arial" w:cs="Arial"/>
        </w:rPr>
        <w:t>в течении учебного года контингент обучающихся сохранялся. По итогам года нет обучающихся, оставленных на повторное обучение. Выпускники получили аттестаты. После окончания 9 класса все выпускники продолжили обучение в 10 классе на уровне СОО.</w:t>
      </w:r>
    </w:p>
    <w:p w:rsidR="009F6A64" w:rsidRPr="00FE39D4" w:rsidRDefault="009F6A64" w:rsidP="009F6A64">
      <w:pPr>
        <w:ind w:firstLine="709"/>
        <w:contextualSpacing/>
        <w:rPr>
          <w:rFonts w:ascii="Arial" w:hAnsi="Arial" w:cs="Arial"/>
          <w:b/>
        </w:rPr>
      </w:pPr>
      <w:r w:rsidRPr="00FE39D4">
        <w:rPr>
          <w:rFonts w:ascii="Arial" w:hAnsi="Arial" w:cs="Arial"/>
          <w:b/>
        </w:rPr>
        <w:t>Проблема</w:t>
      </w:r>
      <w:r w:rsidRPr="00020251">
        <w:rPr>
          <w:rFonts w:ascii="Arial" w:hAnsi="Arial" w:cs="Arial"/>
        </w:rPr>
        <w:t>: нет учащихся, закончивших школу с аттестатом особого образца.</w:t>
      </w:r>
    </w:p>
    <w:p w:rsidR="00595CEE" w:rsidRDefault="00595CEE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37525" w:rsidRDefault="00937525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Качество образования</w:t>
      </w:r>
    </w:p>
    <w:p w:rsidR="00A5113D" w:rsidRDefault="00A5113D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  <w:r w:rsidRPr="00A5113D">
        <w:rPr>
          <w:rFonts w:ascii="Times New Roman" w:hAnsi="Times New Roman" w:cs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 w:cs="Times New Roman"/>
          <w:b/>
          <w:szCs w:val="24"/>
        </w:rPr>
        <w:t xml:space="preserve"> по школе</w:t>
      </w:r>
    </w:p>
    <w:p w:rsidR="008C0604" w:rsidRDefault="008C0604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6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220"/>
        <w:gridCol w:w="1218"/>
        <w:gridCol w:w="1219"/>
        <w:gridCol w:w="1245"/>
        <w:gridCol w:w="1227"/>
      </w:tblGrid>
      <w:tr w:rsidR="00D80F7E" w:rsidRPr="00A5113D" w:rsidTr="005E1051">
        <w:trPr>
          <w:trHeight w:val="39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A5113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15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4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15" w:type="pct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628" w:type="pct"/>
          </w:tcPr>
          <w:p w:rsidR="00D80F7E" w:rsidRDefault="001D3BCB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619" w:type="pct"/>
          </w:tcPr>
          <w:p w:rsidR="00D80F7E" w:rsidRPr="008C0604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5E1051">
        <w:trPr>
          <w:trHeight w:val="39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/</w:t>
            </w:r>
          </w:p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  <w:r w:rsidR="001D62F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(%)</w:t>
            </w:r>
          </w:p>
          <w:p w:rsidR="00D80F7E" w:rsidRPr="00A5113D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lastRenderedPageBreak/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37.5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lastRenderedPageBreak/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32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30661C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lastRenderedPageBreak/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</w:t>
            </w:r>
          </w:p>
          <w:p w:rsidR="0030661C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34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1D3BC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lastRenderedPageBreak/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</w:t>
            </w:r>
          </w:p>
          <w:p w:rsidR="001D3BCB" w:rsidRPr="00A5113D" w:rsidRDefault="001D3BCB" w:rsidP="009F6A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5113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5E1051">
        <w:trPr>
          <w:trHeight w:val="39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Русский язык. 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бщая /</w:t>
            </w:r>
          </w:p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51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38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41</w:t>
            </w:r>
          </w:p>
          <w:p w:rsidR="00EA760B" w:rsidRPr="00AF7C97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1D3BCB" w:rsidRDefault="001D3BC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</w:t>
            </w:r>
          </w:p>
          <w:p w:rsidR="009F6A64" w:rsidRPr="00AF7C97" w:rsidRDefault="009F6A6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49,1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F7C97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5E1051">
        <w:trPr>
          <w:trHeight w:val="39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/</w:t>
            </w:r>
          </w:p>
          <w:p w:rsidR="00D80F7E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D80F7E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65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56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</w:t>
            </w:r>
          </w:p>
          <w:p w:rsidR="00EA760B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54</w:t>
            </w:r>
          </w:p>
          <w:p w:rsidR="00EA760B" w:rsidRPr="00A5113D" w:rsidRDefault="00EA760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1D3BCB" w:rsidRDefault="001D3BCB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</w:t>
            </w:r>
            <w:r w:rsidR="001D62F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/</w:t>
            </w:r>
          </w:p>
          <w:p w:rsidR="009F6A64" w:rsidRPr="00A5113D" w:rsidRDefault="009F6A64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52,1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5113D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</w:tbl>
    <w:p w:rsidR="00812E6C" w:rsidRDefault="00812E6C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p w:rsidR="00B7527F" w:rsidRDefault="00B7527F" w:rsidP="00B7527F">
      <w:pPr>
        <w:pStyle w:val="a3"/>
        <w:ind w:left="1800"/>
        <w:jc w:val="right"/>
        <w:rPr>
          <w:rFonts w:ascii="Times New Roman" w:hAnsi="Times New Roman" w:cs="Times New Roman"/>
          <w:b/>
          <w:i/>
          <w:szCs w:val="24"/>
        </w:rPr>
      </w:pPr>
    </w:p>
    <w:p w:rsidR="00A4322D" w:rsidRDefault="00B7527F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B7527F">
        <w:rPr>
          <w:rFonts w:ascii="Times New Roman" w:hAnsi="Times New Roman" w:cs="Times New Roman"/>
          <w:b/>
          <w:szCs w:val="24"/>
        </w:rPr>
        <w:t>Количество медалей и аттестатов особого образца</w:t>
      </w:r>
    </w:p>
    <w:p w:rsidR="00537CD9" w:rsidRPr="00B7527F" w:rsidRDefault="00537CD9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Style w:val="61"/>
        <w:tblW w:w="10490" w:type="dxa"/>
        <w:tblInd w:w="675" w:type="dxa"/>
        <w:tblLayout w:type="fixed"/>
        <w:tblLook w:val="04A0"/>
      </w:tblPr>
      <w:tblGrid>
        <w:gridCol w:w="4205"/>
        <w:gridCol w:w="1269"/>
        <w:gridCol w:w="1268"/>
        <w:gridCol w:w="1196"/>
        <w:gridCol w:w="1276"/>
        <w:gridCol w:w="1276"/>
      </w:tblGrid>
      <w:tr w:rsidR="00D80F7E" w:rsidRPr="00A55AF6" w:rsidTr="009F6A64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269" w:type="dxa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8" w:type="dxa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96" w:type="dxa"/>
          </w:tcPr>
          <w:p w:rsidR="00D80F7E" w:rsidRPr="005D4917" w:rsidRDefault="00D80F7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276" w:type="dxa"/>
          </w:tcPr>
          <w:p w:rsidR="00D80F7E" w:rsidRDefault="009F6A64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  <w:tc>
          <w:tcPr>
            <w:tcW w:w="1276" w:type="dxa"/>
          </w:tcPr>
          <w:p w:rsidR="00D80F7E" w:rsidRPr="008C0604" w:rsidRDefault="00D80F7E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9F6A64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Медали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За особые успехи в учении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9F6A6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9F6A64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Аттестаты с отличием 11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9F6A6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  <w:tr w:rsidR="00D80F7E" w:rsidRPr="00A55AF6" w:rsidTr="009F6A64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Аттестаты с отличием 9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784D90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9F6A64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</w:tbl>
    <w:p w:rsidR="00A55AF6" w:rsidRDefault="00A55AF6" w:rsidP="00A4322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9F6A64" w:rsidRDefault="009F6A64" w:rsidP="009F6A64">
      <w:pPr>
        <w:contextualSpacing/>
        <w:jc w:val="right"/>
        <w:rPr>
          <w:rFonts w:ascii="Arial" w:eastAsia="Times New Roman" w:hAnsi="Arial" w:cs="Arial"/>
          <w:b/>
          <w:lang w:eastAsia="ru-RU"/>
        </w:rPr>
      </w:pPr>
    </w:p>
    <w:p w:rsidR="009F6A64" w:rsidRPr="00FE39D4" w:rsidRDefault="009F6A64" w:rsidP="009F6A64">
      <w:pPr>
        <w:contextualSpacing/>
        <w:jc w:val="right"/>
        <w:rPr>
          <w:rFonts w:ascii="Arial" w:eastAsia="Times New Roman" w:hAnsi="Arial" w:cs="Arial"/>
          <w:b/>
          <w:lang w:eastAsia="ru-RU"/>
        </w:rPr>
      </w:pPr>
      <w:r w:rsidRPr="00FE39D4">
        <w:rPr>
          <w:rFonts w:ascii="Arial" w:eastAsia="Times New Roman" w:hAnsi="Arial" w:cs="Arial"/>
          <w:b/>
          <w:lang w:eastAsia="ru-RU"/>
        </w:rPr>
        <w:t>ВПР (По каждому предмету) Класс</w:t>
      </w:r>
    </w:p>
    <w:tbl>
      <w:tblPr>
        <w:tblW w:w="469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3"/>
        <w:gridCol w:w="1378"/>
        <w:gridCol w:w="1378"/>
        <w:gridCol w:w="1384"/>
        <w:gridCol w:w="1410"/>
      </w:tblGrid>
      <w:tr w:rsidR="009F6A64" w:rsidRPr="00FE39D4" w:rsidTr="00D969E9">
        <w:trPr>
          <w:trHeight w:val="174"/>
        </w:trPr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39D4"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39D4"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698" w:type="pct"/>
          </w:tcPr>
          <w:p w:rsidR="009F6A64" w:rsidRPr="00FE39D4" w:rsidRDefault="009F6A64" w:rsidP="009F6A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39D4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652">
              <w:rPr>
                <w:rFonts w:ascii="Arial" w:hAnsi="Arial" w:cs="Arial"/>
                <w:sz w:val="20"/>
                <w:szCs w:val="20"/>
              </w:rPr>
              <w:t>2020-2021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5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6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7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27,27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8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4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56,25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1" w:type="pct"/>
          </w:tcPr>
          <w:p w:rsidR="009F6A6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9F6A64" w:rsidRPr="00FE39D4" w:rsidRDefault="00756632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F6A64" w:rsidRPr="00FE39D4" w:rsidTr="00D969E9">
        <w:tc>
          <w:tcPr>
            <w:tcW w:w="220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F6A64" w:rsidRPr="00FE39D4" w:rsidRDefault="009F6A64" w:rsidP="009F6A6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кл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56,25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История, 5 кл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История, 7 кл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История, 8 кл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6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7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Биология 5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Биология 7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География 6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География 7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Физика  7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Физика 8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 7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Окружающий мир 4 класс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69E9" w:rsidRPr="00FE39D4" w:rsidTr="00D969E9">
        <w:tc>
          <w:tcPr>
            <w:tcW w:w="2201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E39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Качественная успеваемость (%)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8" w:type="pct"/>
          </w:tcPr>
          <w:p w:rsidR="00D969E9" w:rsidRPr="00FE39D4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pct"/>
          </w:tcPr>
          <w:p w:rsidR="00D969E9" w:rsidRDefault="00D969E9" w:rsidP="00D969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56,25</w:t>
            </w:r>
          </w:p>
        </w:tc>
      </w:tr>
    </w:tbl>
    <w:p w:rsidR="00DE42D9" w:rsidRDefault="00DE42D9" w:rsidP="009F6A64">
      <w:pPr>
        <w:ind w:firstLine="709"/>
        <w:contextualSpacing/>
        <w:rPr>
          <w:rFonts w:ascii="Arial" w:hAnsi="Arial" w:cs="Arial"/>
          <w:b/>
        </w:rPr>
      </w:pPr>
    </w:p>
    <w:p w:rsidR="009F6A64" w:rsidRDefault="009F6A64" w:rsidP="009F6A64">
      <w:pPr>
        <w:ind w:firstLine="709"/>
        <w:contextualSpacing/>
        <w:rPr>
          <w:rFonts w:ascii="Arial" w:hAnsi="Arial" w:cs="Arial"/>
        </w:rPr>
      </w:pPr>
      <w:r w:rsidRPr="00FE39D4">
        <w:rPr>
          <w:rFonts w:ascii="Arial" w:hAnsi="Arial" w:cs="Arial"/>
          <w:b/>
        </w:rPr>
        <w:t xml:space="preserve">Вывод: </w:t>
      </w:r>
      <w:r w:rsidRPr="00020251">
        <w:rPr>
          <w:rFonts w:ascii="Arial" w:hAnsi="Arial" w:cs="Arial"/>
        </w:rPr>
        <w:t xml:space="preserve">качество образования находится на среднем удовлетворительном уровне. </w:t>
      </w:r>
    </w:p>
    <w:p w:rsidR="00020251" w:rsidRPr="00020251" w:rsidRDefault="00020251" w:rsidP="009F6A64">
      <w:pPr>
        <w:ind w:firstLine="709"/>
        <w:contextualSpacing/>
        <w:rPr>
          <w:rFonts w:ascii="Arial" w:hAnsi="Arial" w:cs="Arial"/>
        </w:rPr>
      </w:pPr>
    </w:p>
    <w:p w:rsidR="00812E6C" w:rsidRPr="00020251" w:rsidRDefault="00812E6C" w:rsidP="00D969E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2D9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5E1051" w:rsidRPr="00DE42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6A0" w:rsidRPr="00DE42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251" w:rsidRPr="00020251">
        <w:rPr>
          <w:rFonts w:ascii="Times New Roman" w:hAnsi="Times New Roman" w:cs="Times New Roman"/>
          <w:i/>
          <w:sz w:val="28"/>
          <w:szCs w:val="28"/>
        </w:rPr>
        <w:t>наблюдается с</w:t>
      </w:r>
      <w:r w:rsidR="006936A0" w:rsidRPr="00020251">
        <w:rPr>
          <w:rFonts w:ascii="Times New Roman" w:hAnsi="Times New Roman" w:cs="Times New Roman"/>
          <w:i/>
          <w:sz w:val="28"/>
          <w:szCs w:val="28"/>
        </w:rPr>
        <w:t xml:space="preserve">нижение мотивации </w:t>
      </w:r>
      <w:r w:rsidR="00020251" w:rsidRPr="00020251">
        <w:rPr>
          <w:rFonts w:ascii="Times New Roman" w:hAnsi="Times New Roman" w:cs="Times New Roman"/>
          <w:i/>
          <w:sz w:val="28"/>
          <w:szCs w:val="28"/>
        </w:rPr>
        <w:t xml:space="preserve">к обучению </w:t>
      </w:r>
      <w:r w:rsidR="006936A0" w:rsidRPr="00020251">
        <w:rPr>
          <w:rFonts w:ascii="Times New Roman" w:hAnsi="Times New Roman" w:cs="Times New Roman"/>
          <w:i/>
          <w:sz w:val="28"/>
          <w:szCs w:val="28"/>
        </w:rPr>
        <w:t>среди обучающихся</w:t>
      </w:r>
      <w:r w:rsidR="00020251" w:rsidRPr="00020251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6936A0" w:rsidRPr="00020251">
        <w:rPr>
          <w:rFonts w:ascii="Times New Roman" w:hAnsi="Times New Roman" w:cs="Times New Roman"/>
          <w:i/>
          <w:sz w:val="28"/>
          <w:szCs w:val="28"/>
        </w:rPr>
        <w:t xml:space="preserve"> прив</w:t>
      </w:r>
      <w:r w:rsidR="00020251" w:rsidRPr="00020251">
        <w:rPr>
          <w:rFonts w:ascii="Times New Roman" w:hAnsi="Times New Roman" w:cs="Times New Roman"/>
          <w:i/>
          <w:sz w:val="28"/>
          <w:szCs w:val="28"/>
        </w:rPr>
        <w:t>одит</w:t>
      </w:r>
      <w:r w:rsidR="006936A0" w:rsidRPr="00020251">
        <w:rPr>
          <w:rFonts w:ascii="Times New Roman" w:hAnsi="Times New Roman" w:cs="Times New Roman"/>
          <w:i/>
          <w:sz w:val="28"/>
          <w:szCs w:val="28"/>
        </w:rPr>
        <w:t xml:space="preserve"> к снижению качества обучения</w:t>
      </w:r>
      <w:r w:rsidR="00020251" w:rsidRPr="00020251">
        <w:rPr>
          <w:rFonts w:ascii="Times New Roman" w:hAnsi="Times New Roman" w:cs="Times New Roman"/>
          <w:i/>
          <w:sz w:val="28"/>
          <w:szCs w:val="28"/>
        </w:rPr>
        <w:t xml:space="preserve"> по некоторым предметам</w:t>
      </w:r>
      <w:r w:rsidR="006936A0" w:rsidRPr="00020251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2E6C" w:rsidRDefault="00812E6C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12E6C" w:rsidRDefault="00812E6C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6578A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78A6">
        <w:rPr>
          <w:rFonts w:ascii="Times New Roman" w:hAnsi="Times New Roman" w:cs="Times New Roman"/>
          <w:b/>
          <w:i/>
          <w:sz w:val="28"/>
          <w:szCs w:val="28"/>
        </w:rPr>
        <w:t>Результаты  ГИА</w:t>
      </w:r>
    </w:p>
    <w:p w:rsidR="00796E9D" w:rsidRDefault="00796E9D" w:rsidP="00FB0D3B">
      <w:pPr>
        <w:pStyle w:val="a3"/>
        <w:ind w:left="180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FB0D3B" w:rsidRPr="006578A6" w:rsidRDefault="00FB0D3B" w:rsidP="00FB0D3B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737D3E" w:rsidRDefault="00737D3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</w:t>
      </w:r>
      <w:r w:rsidRPr="00737D3E">
        <w:rPr>
          <w:rFonts w:ascii="Times New Roman" w:hAnsi="Times New Roman" w:cs="Times New Roman"/>
          <w:b/>
          <w:szCs w:val="24"/>
        </w:rPr>
        <w:t>спеваемость   по  результатам  итоговой аттестации в форме ЕГЭ</w:t>
      </w:r>
    </w:p>
    <w:tbl>
      <w:tblPr>
        <w:tblW w:w="469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1228"/>
        <w:gridCol w:w="1228"/>
        <w:gridCol w:w="1225"/>
        <w:gridCol w:w="1499"/>
        <w:gridCol w:w="2008"/>
      </w:tblGrid>
      <w:tr w:rsidR="00792C7D" w:rsidRPr="00737D3E" w:rsidTr="00DD47C3">
        <w:trPr>
          <w:trHeight w:val="332"/>
        </w:trPr>
        <w:tc>
          <w:tcPr>
            <w:tcW w:w="1374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9" w:type="pct"/>
          </w:tcPr>
          <w:p w:rsidR="00792C7D" w:rsidRPr="005D4917" w:rsidRDefault="00792C7D" w:rsidP="00792C7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9" w:type="pct"/>
          </w:tcPr>
          <w:p w:rsidR="00792C7D" w:rsidRPr="005D4917" w:rsidRDefault="00792C7D" w:rsidP="00792C7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18" w:type="pct"/>
          </w:tcPr>
          <w:p w:rsidR="00792C7D" w:rsidRPr="005D4917" w:rsidRDefault="00792C7D" w:rsidP="00792C7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:rsidR="00792C7D" w:rsidRPr="00737D3E" w:rsidRDefault="00756632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792C7D" w:rsidRPr="008A1898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92C7D" w:rsidRPr="00737D3E" w:rsidTr="00DD47C3">
        <w:tc>
          <w:tcPr>
            <w:tcW w:w="1374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19" w:type="pct"/>
          </w:tcPr>
          <w:p w:rsidR="00792C7D" w:rsidRPr="00737D3E" w:rsidRDefault="00792C7D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9" w:type="pct"/>
          </w:tcPr>
          <w:p w:rsidR="00792C7D" w:rsidRPr="00737D3E" w:rsidRDefault="00792C7D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8" w:type="pct"/>
          </w:tcPr>
          <w:p w:rsidR="00792C7D" w:rsidRPr="00737D3E" w:rsidRDefault="00792C7D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6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013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92C7D" w:rsidRPr="00737D3E" w:rsidTr="00DD47C3">
        <w:tc>
          <w:tcPr>
            <w:tcW w:w="1374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619" w:type="pct"/>
          </w:tcPr>
          <w:p w:rsidR="00792C7D" w:rsidRPr="00737D3E" w:rsidRDefault="005E1051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19" w:type="pct"/>
          </w:tcPr>
          <w:p w:rsidR="00792C7D" w:rsidRPr="00737D3E" w:rsidRDefault="005E1051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18" w:type="pct"/>
          </w:tcPr>
          <w:p w:rsidR="00792C7D" w:rsidRPr="00737D3E" w:rsidRDefault="005E1051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756" w:type="pct"/>
          </w:tcPr>
          <w:p w:rsidR="00792C7D" w:rsidRPr="00737D3E" w:rsidRDefault="0095724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013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92C7D" w:rsidRPr="00737D3E" w:rsidTr="00DD47C3">
        <w:tc>
          <w:tcPr>
            <w:tcW w:w="1374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Математика  (базовый)</w:t>
            </w:r>
          </w:p>
        </w:tc>
        <w:tc>
          <w:tcPr>
            <w:tcW w:w="619" w:type="pct"/>
          </w:tcPr>
          <w:p w:rsidR="00792C7D" w:rsidRPr="00737D3E" w:rsidRDefault="00792C7D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9" w:type="pct"/>
          </w:tcPr>
          <w:p w:rsidR="00792C7D" w:rsidRPr="00737D3E" w:rsidRDefault="00792C7D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8" w:type="pct"/>
          </w:tcPr>
          <w:p w:rsidR="00792C7D" w:rsidRPr="00737D3E" w:rsidRDefault="00792C7D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6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013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92C7D" w:rsidRPr="00737D3E" w:rsidTr="00DD47C3">
        <w:tc>
          <w:tcPr>
            <w:tcW w:w="1374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619" w:type="pct"/>
          </w:tcPr>
          <w:p w:rsidR="00792C7D" w:rsidRPr="00737D3E" w:rsidRDefault="005E1051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19" w:type="pct"/>
          </w:tcPr>
          <w:p w:rsidR="00792C7D" w:rsidRPr="00737D3E" w:rsidRDefault="005E1051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18" w:type="pct"/>
          </w:tcPr>
          <w:p w:rsidR="00792C7D" w:rsidRPr="00737D3E" w:rsidRDefault="005E1051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756" w:type="pct"/>
          </w:tcPr>
          <w:p w:rsidR="00792C7D" w:rsidRPr="00737D3E" w:rsidRDefault="0095724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013" w:type="pct"/>
          </w:tcPr>
          <w:p w:rsidR="00792C7D" w:rsidRPr="00737D3E" w:rsidRDefault="00792C7D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057E84" w:rsidRPr="00737D3E" w:rsidTr="00DD47C3">
        <w:tc>
          <w:tcPr>
            <w:tcW w:w="1374" w:type="pct"/>
          </w:tcPr>
          <w:p w:rsidR="00057E84" w:rsidRPr="00737D3E" w:rsidRDefault="00057E84" w:rsidP="00057E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Математика  (профильный</w:t>
            </w: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619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9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8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6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013" w:type="pct"/>
          </w:tcPr>
          <w:p w:rsidR="00057E84" w:rsidRPr="00737D3E" w:rsidRDefault="00057E84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057E84" w:rsidRPr="00737D3E" w:rsidTr="00DD47C3">
        <w:tc>
          <w:tcPr>
            <w:tcW w:w="1374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619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19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18" w:type="pct"/>
          </w:tcPr>
          <w:p w:rsidR="00057E84" w:rsidRPr="00737D3E" w:rsidRDefault="00057E84" w:rsidP="00D969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756" w:type="pct"/>
          </w:tcPr>
          <w:p w:rsidR="00057E84" w:rsidRPr="00737D3E" w:rsidRDefault="00DD47C3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  <w:r w:rsidR="00057E8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013" w:type="pct"/>
          </w:tcPr>
          <w:p w:rsidR="00057E84" w:rsidRPr="00737D3E" w:rsidRDefault="00057E84" w:rsidP="00792C7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6A0A67" w:rsidRPr="006578A6" w:rsidRDefault="006A0A67" w:rsidP="006A0A67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37D3E" w:rsidRDefault="00737D3E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F96F5B" w:rsidRDefault="003B7A08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</w:t>
      </w:r>
      <w:r w:rsidRPr="003B7A08">
        <w:rPr>
          <w:rFonts w:ascii="Times New Roman" w:hAnsi="Times New Roman" w:cs="Times New Roman"/>
          <w:b/>
          <w:szCs w:val="24"/>
        </w:rPr>
        <w:t>спеваемость   по  результатам  итоговой аттестации в форме ОГЭ</w:t>
      </w:r>
    </w:p>
    <w:tbl>
      <w:tblPr>
        <w:tblW w:w="464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1297"/>
        <w:gridCol w:w="1293"/>
        <w:gridCol w:w="1499"/>
        <w:gridCol w:w="1905"/>
      </w:tblGrid>
      <w:tr w:rsidR="001275CC" w:rsidRPr="003B7A08" w:rsidTr="00DD47C3">
        <w:trPr>
          <w:trHeight w:val="286"/>
        </w:trPr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61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59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64" w:type="pct"/>
          </w:tcPr>
          <w:p w:rsidR="001275CC" w:rsidRPr="005D4917" w:rsidRDefault="001275CC" w:rsidP="001275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1275CC" w:rsidRPr="003B7A08" w:rsidRDefault="00DD47C3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1275CC" w:rsidRPr="003B7A08" w:rsidTr="00DD47C3"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61" w:type="pct"/>
          </w:tcPr>
          <w:p w:rsidR="001275CC" w:rsidRPr="003B7A08" w:rsidRDefault="001275CC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59" w:type="pct"/>
          </w:tcPr>
          <w:p w:rsidR="001275CC" w:rsidRPr="003B7A08" w:rsidRDefault="001275CC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4" w:type="pct"/>
          </w:tcPr>
          <w:p w:rsidR="001275CC" w:rsidRPr="003B7A08" w:rsidRDefault="001275CC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71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75CC" w:rsidRPr="003B7A08" w:rsidTr="00DD47C3"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/ % повторно</w:t>
            </w:r>
          </w:p>
        </w:tc>
        <w:tc>
          <w:tcPr>
            <w:tcW w:w="661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100/-</w:t>
            </w:r>
          </w:p>
        </w:tc>
        <w:tc>
          <w:tcPr>
            <w:tcW w:w="659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100/-</w:t>
            </w:r>
          </w:p>
        </w:tc>
        <w:tc>
          <w:tcPr>
            <w:tcW w:w="764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--</w:t>
            </w:r>
          </w:p>
        </w:tc>
        <w:tc>
          <w:tcPr>
            <w:tcW w:w="971" w:type="pct"/>
          </w:tcPr>
          <w:p w:rsidR="001275CC" w:rsidRPr="003B7A08" w:rsidRDefault="00DD47C3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100/-</w:t>
            </w:r>
          </w:p>
        </w:tc>
      </w:tr>
      <w:tr w:rsidR="001275CC" w:rsidRPr="003B7A08" w:rsidTr="00DD47C3"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61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50/-</w:t>
            </w:r>
          </w:p>
        </w:tc>
        <w:tc>
          <w:tcPr>
            <w:tcW w:w="659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57,1/-</w:t>
            </w:r>
          </w:p>
        </w:tc>
        <w:tc>
          <w:tcPr>
            <w:tcW w:w="764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71" w:type="pct"/>
          </w:tcPr>
          <w:p w:rsidR="001275CC" w:rsidRPr="003B7A08" w:rsidRDefault="00DD47C3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20/-</w:t>
            </w:r>
          </w:p>
        </w:tc>
      </w:tr>
      <w:tr w:rsidR="001275CC" w:rsidRPr="003B7A08" w:rsidTr="00DD47C3"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61" w:type="pct"/>
          </w:tcPr>
          <w:p w:rsidR="001275CC" w:rsidRPr="003B7A08" w:rsidRDefault="001275CC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59" w:type="pct"/>
          </w:tcPr>
          <w:p w:rsidR="001275CC" w:rsidRPr="003B7A08" w:rsidRDefault="001275CC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4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71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275CC" w:rsidRPr="003B7A08" w:rsidTr="00DD47C3"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Общая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61" w:type="pct"/>
          </w:tcPr>
          <w:p w:rsidR="001275CC" w:rsidRPr="00FB0D3B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75/100</w:t>
            </w:r>
          </w:p>
        </w:tc>
        <w:tc>
          <w:tcPr>
            <w:tcW w:w="659" w:type="pct"/>
          </w:tcPr>
          <w:p w:rsidR="001275CC" w:rsidRPr="00FB0D3B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100/-</w:t>
            </w:r>
          </w:p>
        </w:tc>
        <w:tc>
          <w:tcPr>
            <w:tcW w:w="764" w:type="pct"/>
          </w:tcPr>
          <w:p w:rsidR="001275CC" w:rsidRPr="00FF70D6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</w:t>
            </w:r>
          </w:p>
        </w:tc>
        <w:tc>
          <w:tcPr>
            <w:tcW w:w="971" w:type="pct"/>
          </w:tcPr>
          <w:p w:rsidR="001275CC" w:rsidRPr="00FF70D6" w:rsidRDefault="00DD47C3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80/100</w:t>
            </w:r>
          </w:p>
        </w:tc>
      </w:tr>
      <w:tr w:rsidR="001275CC" w:rsidRPr="003B7A08" w:rsidTr="00DD47C3">
        <w:tc>
          <w:tcPr>
            <w:tcW w:w="1945" w:type="pct"/>
          </w:tcPr>
          <w:p w:rsidR="001275CC" w:rsidRPr="003B7A08" w:rsidRDefault="001275CC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61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25/0</w:t>
            </w:r>
          </w:p>
        </w:tc>
        <w:tc>
          <w:tcPr>
            <w:tcW w:w="659" w:type="pct"/>
          </w:tcPr>
          <w:p w:rsidR="001275CC" w:rsidRPr="003B7A08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85,7/-</w:t>
            </w:r>
          </w:p>
        </w:tc>
        <w:tc>
          <w:tcPr>
            <w:tcW w:w="764" w:type="pct"/>
          </w:tcPr>
          <w:p w:rsidR="001275CC" w:rsidRPr="00FF70D6" w:rsidRDefault="00AF3250" w:rsidP="00AF32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</w:t>
            </w:r>
          </w:p>
        </w:tc>
        <w:tc>
          <w:tcPr>
            <w:tcW w:w="971" w:type="pct"/>
          </w:tcPr>
          <w:p w:rsidR="001275CC" w:rsidRPr="00FF70D6" w:rsidRDefault="00DD47C3" w:rsidP="001275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20/0</w:t>
            </w:r>
          </w:p>
        </w:tc>
      </w:tr>
    </w:tbl>
    <w:p w:rsidR="00796E9D" w:rsidRDefault="00796E9D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D62F0" w:rsidRPr="00020251" w:rsidRDefault="001D62F0" w:rsidP="001D62F0">
      <w:pPr>
        <w:ind w:firstLine="709"/>
        <w:contextualSpacing/>
        <w:rPr>
          <w:rFonts w:ascii="Arial" w:hAnsi="Arial" w:cs="Arial"/>
        </w:rPr>
      </w:pPr>
      <w:r w:rsidRPr="00FE39D4">
        <w:rPr>
          <w:rFonts w:ascii="Arial" w:hAnsi="Arial" w:cs="Arial"/>
          <w:b/>
        </w:rPr>
        <w:t xml:space="preserve">Вывод: </w:t>
      </w:r>
      <w:r w:rsidRPr="00020251">
        <w:rPr>
          <w:rFonts w:ascii="Arial" w:hAnsi="Arial" w:cs="Arial"/>
        </w:rPr>
        <w:t>по итогам учебного года и в 9, и в 11 классах были по одному ученику, которые не сдали итоговую аттестацию с первого раза. При пересдаче оба получили положительные отметки.</w:t>
      </w:r>
    </w:p>
    <w:p w:rsidR="001D62F0" w:rsidRPr="00020251" w:rsidRDefault="001D62F0" w:rsidP="001D62F0">
      <w:pPr>
        <w:ind w:firstLine="709"/>
        <w:contextualSpacing/>
        <w:rPr>
          <w:rFonts w:ascii="Arial" w:hAnsi="Arial" w:cs="Arial"/>
        </w:rPr>
      </w:pPr>
      <w:r w:rsidRPr="00FE39D4">
        <w:rPr>
          <w:rFonts w:ascii="Arial" w:hAnsi="Arial" w:cs="Arial"/>
          <w:b/>
        </w:rPr>
        <w:t>Проблема:</w:t>
      </w:r>
      <w:r>
        <w:rPr>
          <w:rFonts w:ascii="Arial" w:hAnsi="Arial" w:cs="Arial"/>
          <w:b/>
        </w:rPr>
        <w:t xml:space="preserve"> </w:t>
      </w:r>
      <w:r w:rsidRPr="00020251">
        <w:rPr>
          <w:rFonts w:ascii="Arial" w:hAnsi="Arial" w:cs="Arial"/>
        </w:rPr>
        <w:t>низкий уровень ответственности со стороны обучающихся и их родителей, некачественная подготовка к урокам и экзаменам привела их к повторному прохождению ГИА.</w:t>
      </w:r>
    </w:p>
    <w:p w:rsidR="00796E9D" w:rsidRDefault="00796E9D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A1898" w:rsidRDefault="008A1898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7678A" w:rsidRPr="00EF59BF" w:rsidRDefault="00DA658A" w:rsidP="00581A45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59BF">
        <w:rPr>
          <w:rFonts w:ascii="Times New Roman" w:hAnsi="Times New Roman" w:cs="Times New Roman"/>
          <w:b/>
          <w:i/>
          <w:sz w:val="28"/>
          <w:szCs w:val="28"/>
        </w:rPr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99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63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1275CC" w:rsidRPr="002D2A2F" w:rsidTr="00EA51BD">
        <w:trPr>
          <w:cantSplit/>
          <w:trHeight w:val="154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75CC" w:rsidRPr="002D2A2F" w:rsidRDefault="001275CC" w:rsidP="001275C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5D4917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5D4917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5D4917" w:rsidRDefault="001275CC" w:rsidP="00796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C" w:rsidRPr="00B73E4A" w:rsidRDefault="00715874" w:rsidP="00796E9D">
            <w:pPr>
              <w:widowControl/>
              <w:suppressAutoHyphens w:val="0"/>
              <w:autoSpaceDN/>
              <w:spacing w:line="276" w:lineRule="auto"/>
              <w:ind w:left="284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2020-2021</w:t>
            </w:r>
          </w:p>
        </w:tc>
      </w:tr>
      <w:tr w:rsidR="00715874" w:rsidRPr="002D2A2F" w:rsidTr="00EA51BD">
        <w:trPr>
          <w:cantSplit/>
          <w:trHeight w:val="2388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74" w:rsidRPr="002D2A2F" w:rsidRDefault="00715874" w:rsidP="00715874">
            <w:pPr>
              <w:widowControl/>
              <w:suppressAutoHyphens w:val="0"/>
              <w:autoSpaceDN/>
              <w:spacing w:line="25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</w:tr>
      <w:tr w:rsidR="00D3730E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30E" w:rsidRPr="002D2A2F" w:rsidRDefault="00D3730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0E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104</w:t>
            </w:r>
          </w:p>
        </w:tc>
      </w:tr>
      <w:tr w:rsidR="00715874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учащихся, принявших участие 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ВсОШ,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DD47C3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715874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Доля учащихся, принявших участие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во ВсОШ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715874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74" w:rsidRPr="002D2A2F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победителей, призёров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ВсОШ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715874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4" w:rsidRPr="003271FE" w:rsidRDefault="00715874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обучающихся 1-11 классов,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принявших</w:t>
            </w: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715874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74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93127F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3127F" w:rsidRPr="003271FE" w:rsidRDefault="00EC5FCB" w:rsidP="00AA77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EC5F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Количеств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о учащихся, принявших участие в научном форуме молодых </w:t>
            </w:r>
            <w:r w:rsid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исследователей «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Шаг в будущее»</w:t>
            </w:r>
            <w:r w:rsidRPr="00EC5F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7F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AA77F1" w:rsidRPr="002D2A2F" w:rsidTr="00EA51BD">
        <w:trPr>
          <w:trHeight w:val="145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7F1" w:rsidRPr="00EC5FCB" w:rsidRDefault="00AA77F1" w:rsidP="00AA77F1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учащихся, принявших участие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в научном форуме молодых исследователей «Шаг в будущее»</w:t>
            </w:r>
            <w:r w:rsidRP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7F1" w:rsidRPr="002D2A2F" w:rsidRDefault="00EA51BD" w:rsidP="00715874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</w:tbl>
    <w:p w:rsidR="001D5965" w:rsidRPr="00020251" w:rsidRDefault="00D738CE" w:rsidP="00DB6CE8">
      <w:pPr>
        <w:pStyle w:val="a3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CE8" w:rsidRPr="00DB6CE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D24A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51BD" w:rsidRPr="00020251">
        <w:rPr>
          <w:rFonts w:ascii="Times New Roman" w:hAnsi="Times New Roman" w:cs="Times New Roman"/>
          <w:szCs w:val="24"/>
        </w:rPr>
        <w:t>увеличилась доля участия учеников школы в конкурсном и олимпиадном движении.</w:t>
      </w:r>
    </w:p>
    <w:p w:rsidR="006079A5" w:rsidRDefault="006079A5" w:rsidP="00DB6CE8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079A5" w:rsidRPr="00020251" w:rsidRDefault="00796E9D" w:rsidP="00DB6CE8">
      <w:pPr>
        <w:pStyle w:val="a3"/>
        <w:ind w:left="0" w:firstLine="709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Проблема: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51BD" w:rsidRPr="00020251">
        <w:rPr>
          <w:rFonts w:ascii="Arial" w:hAnsi="Arial" w:cs="Arial"/>
          <w:szCs w:val="24"/>
        </w:rPr>
        <w:t>следует увеличить долю участия учащихся в конкурсном и олимпиадном движении, в том числе в научном форуме «Шаг будущее»</w:t>
      </w:r>
    </w:p>
    <w:p w:rsidR="00796E9D" w:rsidRDefault="00796E9D" w:rsidP="00DB6CE8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Социальный критерий</w:t>
      </w:r>
    </w:p>
    <w:p w:rsidR="006079A5" w:rsidRDefault="006079A5" w:rsidP="006079A5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015C8" w:rsidRDefault="00414F16" w:rsidP="00720F6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678A">
        <w:rPr>
          <w:rFonts w:ascii="Times New Roman" w:hAnsi="Times New Roman" w:cs="Times New Roman"/>
          <w:b/>
          <w:i/>
          <w:sz w:val="28"/>
          <w:szCs w:val="28"/>
        </w:rPr>
        <w:t>Социальный статус семей обучающихся</w:t>
      </w:r>
    </w:p>
    <w:p w:rsidR="00B7678A" w:rsidRPr="00B7678A" w:rsidRDefault="00B7678A" w:rsidP="00B7678A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6079A5" w:rsidRDefault="006079A5" w:rsidP="00C3561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25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5"/>
        <w:gridCol w:w="1229"/>
        <w:gridCol w:w="1229"/>
        <w:gridCol w:w="1364"/>
        <w:gridCol w:w="1358"/>
      </w:tblGrid>
      <w:tr w:rsidR="00715874" w:rsidRPr="00C3561B" w:rsidTr="009E4D6A">
        <w:trPr>
          <w:cantSplit/>
          <w:trHeight w:val="324"/>
        </w:trPr>
        <w:tc>
          <w:tcPr>
            <w:tcW w:w="2121" w:type="pct"/>
            <w:vAlign w:val="center"/>
          </w:tcPr>
          <w:p w:rsidR="00715874" w:rsidRPr="00C3561B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Учебный год</w:t>
            </w:r>
          </w:p>
        </w:tc>
        <w:tc>
          <w:tcPr>
            <w:tcW w:w="683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3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8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56" w:type="pct"/>
            <w:vAlign w:val="center"/>
          </w:tcPr>
          <w:p w:rsidR="00715874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715874" w:rsidRPr="00C3561B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1.01.21</w:t>
            </w:r>
          </w:p>
        </w:tc>
      </w:tr>
      <w:tr w:rsidR="00715874" w:rsidRPr="00C3561B" w:rsidTr="009E4D6A">
        <w:trPr>
          <w:cantSplit/>
          <w:trHeight w:val="200"/>
        </w:trPr>
        <w:tc>
          <w:tcPr>
            <w:tcW w:w="2121" w:type="pct"/>
          </w:tcPr>
          <w:p w:rsidR="00715874" w:rsidRPr="00C3561B" w:rsidRDefault="0071587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683" w:type="pct"/>
          </w:tcPr>
          <w:p w:rsidR="00715874" w:rsidRPr="00C3561B" w:rsidRDefault="00F0249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88</w:t>
            </w:r>
          </w:p>
        </w:tc>
        <w:tc>
          <w:tcPr>
            <w:tcW w:w="683" w:type="pct"/>
          </w:tcPr>
          <w:p w:rsidR="00715874" w:rsidRPr="00C3561B" w:rsidRDefault="00F0249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90</w:t>
            </w:r>
          </w:p>
        </w:tc>
        <w:tc>
          <w:tcPr>
            <w:tcW w:w="758" w:type="pct"/>
          </w:tcPr>
          <w:p w:rsidR="00715874" w:rsidRPr="00C3561B" w:rsidRDefault="00F0249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99</w:t>
            </w:r>
          </w:p>
        </w:tc>
        <w:tc>
          <w:tcPr>
            <w:tcW w:w="756" w:type="pct"/>
          </w:tcPr>
          <w:p w:rsidR="00715874" w:rsidRPr="00C3561B" w:rsidRDefault="00F02494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104</w:t>
            </w:r>
          </w:p>
        </w:tc>
      </w:tr>
      <w:tr w:rsidR="009E4D6A" w:rsidRPr="00C3561B" w:rsidTr="009E4D6A">
        <w:trPr>
          <w:cantSplit/>
          <w:trHeight w:val="200"/>
        </w:trPr>
        <w:tc>
          <w:tcPr>
            <w:tcW w:w="2121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питывающихся в неполных семьях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16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758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756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16</w:t>
            </w:r>
          </w:p>
        </w:tc>
      </w:tr>
      <w:tr w:rsidR="009E4D6A" w:rsidRPr="00C3561B" w:rsidTr="009E4D6A">
        <w:trPr>
          <w:cantSplit/>
          <w:trHeight w:val="200"/>
        </w:trPr>
        <w:tc>
          <w:tcPr>
            <w:tcW w:w="2121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оля обучающихся, во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спитывающихся в неполных семьях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18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758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756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15</w:t>
            </w:r>
          </w:p>
        </w:tc>
      </w:tr>
      <w:tr w:rsidR="009E4D6A" w:rsidRPr="00C3561B" w:rsidTr="009E4D6A">
        <w:trPr>
          <w:cantSplit/>
          <w:trHeight w:val="200"/>
        </w:trPr>
        <w:tc>
          <w:tcPr>
            <w:tcW w:w="2121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воспит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ывающихся в многодетных семьях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41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47</w:t>
            </w:r>
          </w:p>
        </w:tc>
        <w:tc>
          <w:tcPr>
            <w:tcW w:w="758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54</w:t>
            </w:r>
          </w:p>
        </w:tc>
        <w:tc>
          <w:tcPr>
            <w:tcW w:w="756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58</w:t>
            </w:r>
          </w:p>
        </w:tc>
      </w:tr>
      <w:tr w:rsidR="009E4D6A" w:rsidRPr="00C3561B" w:rsidTr="009E4D6A">
        <w:trPr>
          <w:cantSplit/>
          <w:trHeight w:val="200"/>
        </w:trPr>
        <w:tc>
          <w:tcPr>
            <w:tcW w:w="2121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Доля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обучающихся, воспитывающихся в многодетных семьях,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47</w:t>
            </w:r>
          </w:p>
        </w:tc>
        <w:tc>
          <w:tcPr>
            <w:tcW w:w="683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52</w:t>
            </w:r>
          </w:p>
        </w:tc>
        <w:tc>
          <w:tcPr>
            <w:tcW w:w="758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55</w:t>
            </w:r>
          </w:p>
        </w:tc>
        <w:tc>
          <w:tcPr>
            <w:tcW w:w="756" w:type="pct"/>
          </w:tcPr>
          <w:p w:rsidR="009E4D6A" w:rsidRPr="00C3561B" w:rsidRDefault="009E4D6A" w:rsidP="00D969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56</w:t>
            </w:r>
          </w:p>
        </w:tc>
      </w:tr>
      <w:tr w:rsidR="009E4D6A" w:rsidRPr="00C3561B" w:rsidTr="009E4D6A">
        <w:trPr>
          <w:cantSplit/>
          <w:trHeight w:val="324"/>
        </w:trPr>
        <w:tc>
          <w:tcPr>
            <w:tcW w:w="2121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оличество обучающихся, слабо владеющих русским языком (воспитывающихся 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семьях мигрантов/переселенцев)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  <w:tc>
          <w:tcPr>
            <w:tcW w:w="758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  <w:tc>
          <w:tcPr>
            <w:tcW w:w="756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</w:tr>
      <w:tr w:rsidR="009E4D6A" w:rsidRPr="00C3561B" w:rsidTr="009E4D6A">
        <w:trPr>
          <w:cantSplit/>
          <w:trHeight w:val="370"/>
        </w:trPr>
        <w:tc>
          <w:tcPr>
            <w:tcW w:w="2121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Доля 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обучающихся, слабо владеющих русским языком (воспитывающихся в семьях мигрантов/переселенцев),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обучающихся;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  <w:tc>
          <w:tcPr>
            <w:tcW w:w="758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  <w:tc>
          <w:tcPr>
            <w:tcW w:w="756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-</w:t>
            </w:r>
          </w:p>
        </w:tc>
      </w:tr>
      <w:tr w:rsidR="009E4D6A" w:rsidRPr="00C3561B" w:rsidTr="009E4D6A">
        <w:trPr>
          <w:cantSplit/>
          <w:trHeight w:val="300"/>
        </w:trPr>
        <w:tc>
          <w:tcPr>
            <w:tcW w:w="2121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неполных  семей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14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</w:t>
            </w:r>
          </w:p>
        </w:tc>
        <w:tc>
          <w:tcPr>
            <w:tcW w:w="758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756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</w:tr>
      <w:tr w:rsidR="009E4D6A" w:rsidRPr="00C3561B" w:rsidTr="009E4D6A">
        <w:trPr>
          <w:cantSplit/>
          <w:trHeight w:val="257"/>
        </w:trPr>
        <w:tc>
          <w:tcPr>
            <w:tcW w:w="2121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опекаемых учащихся, из них дети-сироты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683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15</w:t>
            </w:r>
          </w:p>
        </w:tc>
        <w:tc>
          <w:tcPr>
            <w:tcW w:w="758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16/1</w:t>
            </w:r>
          </w:p>
        </w:tc>
        <w:tc>
          <w:tcPr>
            <w:tcW w:w="756" w:type="pct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18/1</w:t>
            </w:r>
          </w:p>
        </w:tc>
      </w:tr>
      <w:tr w:rsidR="009E4D6A" w:rsidRPr="00C3561B" w:rsidTr="009E4D6A">
        <w:trPr>
          <w:cantSplit/>
          <w:trHeight w:val="257"/>
        </w:trPr>
        <w:tc>
          <w:tcPr>
            <w:tcW w:w="2121" w:type="pct"/>
            <w:shd w:val="clear" w:color="auto" w:fill="FFFFFF" w:themeFill="background1"/>
          </w:tcPr>
          <w:p w:rsidR="009E4D6A" w:rsidRPr="00C3561B" w:rsidRDefault="009E4D6A" w:rsidP="006079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6079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Количество учащихся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 ограниченными возможностями здоровья</w:t>
            </w:r>
          </w:p>
        </w:tc>
        <w:tc>
          <w:tcPr>
            <w:tcW w:w="683" w:type="pct"/>
            <w:shd w:val="clear" w:color="auto" w:fill="FFFFFF" w:themeFill="background1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683" w:type="pct"/>
            <w:shd w:val="clear" w:color="auto" w:fill="FFFFFF" w:themeFill="background1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758" w:type="pct"/>
            <w:shd w:val="clear" w:color="auto" w:fill="FFFFFF" w:themeFill="background1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756" w:type="pct"/>
            <w:shd w:val="clear" w:color="auto" w:fill="FFFFFF" w:themeFill="background1"/>
          </w:tcPr>
          <w:p w:rsidR="009E4D6A" w:rsidRPr="00C3561B" w:rsidRDefault="009E4D6A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</w:tbl>
    <w:p w:rsidR="00715874" w:rsidRDefault="00715874" w:rsidP="0071587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6079A5" w:rsidRDefault="006079A5" w:rsidP="0071587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720F69">
      <w:pPr>
        <w:pStyle w:val="a3"/>
        <w:numPr>
          <w:ilvl w:val="1"/>
          <w:numId w:val="5"/>
        </w:num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7678A">
        <w:rPr>
          <w:rFonts w:ascii="Times New Roman" w:hAnsi="Times New Roman" w:cs="Times New Roman"/>
          <w:b/>
          <w:i/>
          <w:sz w:val="28"/>
          <w:szCs w:val="28"/>
        </w:rPr>
        <w:t>Социальное благополучие образовательной среды</w:t>
      </w:r>
    </w:p>
    <w:p w:rsidR="00715874" w:rsidRDefault="00715874" w:rsidP="0071587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25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5"/>
        <w:gridCol w:w="1229"/>
        <w:gridCol w:w="1229"/>
        <w:gridCol w:w="1364"/>
        <w:gridCol w:w="1358"/>
      </w:tblGrid>
      <w:tr w:rsidR="00715874" w:rsidRPr="005E749C" w:rsidTr="009E4D6A">
        <w:trPr>
          <w:cantSplit/>
          <w:trHeight w:val="324"/>
        </w:trPr>
        <w:tc>
          <w:tcPr>
            <w:tcW w:w="2121" w:type="pct"/>
            <w:vAlign w:val="center"/>
          </w:tcPr>
          <w:p w:rsidR="00715874" w:rsidRPr="00B348BA" w:rsidRDefault="00715874" w:rsidP="00715874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A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83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3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8" w:type="pct"/>
            <w:vAlign w:val="center"/>
          </w:tcPr>
          <w:p w:rsidR="00715874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56" w:type="pct"/>
            <w:vAlign w:val="center"/>
          </w:tcPr>
          <w:p w:rsidR="00715874" w:rsidRDefault="00715874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715874" w:rsidRPr="00C3561B" w:rsidRDefault="009E4D6A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715874" w:rsidRPr="005E749C" w:rsidTr="009E4D6A">
        <w:trPr>
          <w:cantSplit/>
          <w:trHeight w:val="200"/>
        </w:trPr>
        <w:tc>
          <w:tcPr>
            <w:tcW w:w="2121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683" w:type="pct"/>
          </w:tcPr>
          <w:p w:rsidR="00715874" w:rsidRPr="00C3561B" w:rsidRDefault="00543E68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88</w:t>
            </w:r>
          </w:p>
        </w:tc>
        <w:tc>
          <w:tcPr>
            <w:tcW w:w="683" w:type="pct"/>
          </w:tcPr>
          <w:p w:rsidR="00715874" w:rsidRPr="00C3561B" w:rsidRDefault="00543E68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90</w:t>
            </w:r>
          </w:p>
        </w:tc>
        <w:tc>
          <w:tcPr>
            <w:tcW w:w="758" w:type="pct"/>
          </w:tcPr>
          <w:p w:rsidR="00715874" w:rsidRPr="00C3561B" w:rsidRDefault="00543E68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99</w:t>
            </w:r>
          </w:p>
        </w:tc>
        <w:tc>
          <w:tcPr>
            <w:tcW w:w="756" w:type="pct"/>
          </w:tcPr>
          <w:p w:rsidR="00715874" w:rsidRPr="00C3561B" w:rsidRDefault="00543E68" w:rsidP="0071587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104</w:t>
            </w:r>
          </w:p>
        </w:tc>
      </w:tr>
      <w:tr w:rsidR="00715874" w:rsidRPr="005E749C" w:rsidTr="009E4D6A">
        <w:trPr>
          <w:cantSplit/>
          <w:trHeight w:val="309"/>
        </w:trPr>
        <w:tc>
          <w:tcPr>
            <w:tcW w:w="2121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оличество обучающихся, состо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ящих на </w:t>
            </w:r>
            <w:r w:rsidR="0093127F">
              <w:rPr>
                <w:rFonts w:ascii="Times New Roman" w:hAnsi="Times New Roman"/>
                <w:bCs/>
                <w:sz w:val="24"/>
                <w:szCs w:val="24"/>
              </w:rPr>
              <w:t>различного вида учета</w:t>
            </w:r>
          </w:p>
        </w:tc>
        <w:tc>
          <w:tcPr>
            <w:tcW w:w="683" w:type="pct"/>
          </w:tcPr>
          <w:p w:rsidR="00715874" w:rsidRPr="005E749C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</w:tcPr>
          <w:p w:rsidR="00715874" w:rsidRPr="005E749C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715874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715874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874" w:rsidRPr="005E749C" w:rsidTr="009E4D6A">
        <w:trPr>
          <w:cantSplit/>
          <w:trHeight w:val="309"/>
        </w:trPr>
        <w:tc>
          <w:tcPr>
            <w:tcW w:w="2121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Доля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обучающихся, сос</w:t>
            </w:r>
            <w:r w:rsidR="0093127F">
              <w:rPr>
                <w:rFonts w:ascii="Times New Roman" w:hAnsi="Times New Roman"/>
                <w:bCs/>
                <w:sz w:val="24"/>
                <w:szCs w:val="24"/>
              </w:rPr>
              <w:t>тоящих на различного вида учета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 xml:space="preserve"> общего числа обучающихся</w:t>
            </w:r>
          </w:p>
        </w:tc>
        <w:tc>
          <w:tcPr>
            <w:tcW w:w="683" w:type="pct"/>
          </w:tcPr>
          <w:p w:rsidR="00715874" w:rsidRPr="005E749C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</w:tcPr>
          <w:p w:rsidR="00715874" w:rsidRPr="005E749C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715874" w:rsidRDefault="00543E68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715874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0,96</w:t>
            </w:r>
          </w:p>
        </w:tc>
      </w:tr>
      <w:tr w:rsidR="00715874" w:rsidRPr="005E749C" w:rsidTr="009E4D6A">
        <w:trPr>
          <w:cantSplit/>
          <w:trHeight w:val="560"/>
        </w:trPr>
        <w:tc>
          <w:tcPr>
            <w:tcW w:w="2121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, состоящих на учете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БД «ГОВ»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:rsidR="00715874" w:rsidRPr="005E749C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</w:tcPr>
          <w:p w:rsidR="00715874" w:rsidRPr="005E749C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715874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715874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15874" w:rsidRPr="005E749C" w:rsidTr="009E4D6A">
        <w:trPr>
          <w:cantSplit/>
          <w:trHeight w:val="300"/>
        </w:trPr>
        <w:tc>
          <w:tcPr>
            <w:tcW w:w="2121" w:type="pct"/>
          </w:tcPr>
          <w:p w:rsidR="00715874" w:rsidRPr="005E749C" w:rsidRDefault="0071587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>, состоящих на  внутришкольном учете</w:t>
            </w:r>
          </w:p>
        </w:tc>
        <w:tc>
          <w:tcPr>
            <w:tcW w:w="683" w:type="pct"/>
          </w:tcPr>
          <w:p w:rsidR="00715874" w:rsidRPr="005E749C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3" w:type="pct"/>
          </w:tcPr>
          <w:p w:rsidR="00715874" w:rsidRPr="005E749C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715874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715874" w:rsidRDefault="00F02494" w:rsidP="0071587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15874" w:rsidRDefault="00715874" w:rsidP="005542E9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p w:rsidR="006079A5" w:rsidRDefault="006079A5" w:rsidP="006D647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890382" w:rsidRDefault="00890382" w:rsidP="00890382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0382">
        <w:rPr>
          <w:rFonts w:ascii="Times New Roman" w:hAnsi="Times New Roman" w:cs="Times New Roman"/>
          <w:b/>
          <w:i/>
          <w:sz w:val="28"/>
          <w:szCs w:val="28"/>
        </w:rPr>
        <w:t>Доступность образовательной инфраструктуры</w:t>
      </w:r>
    </w:p>
    <w:p w:rsidR="00796E9D" w:rsidRDefault="00796E9D" w:rsidP="00796E9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757" w:type="pct"/>
        <w:tblInd w:w="534" w:type="dxa"/>
        <w:tblCellMar>
          <w:left w:w="10" w:type="dxa"/>
          <w:right w:w="10" w:type="dxa"/>
        </w:tblCellMar>
        <w:tblLook w:val="0000"/>
      </w:tblPr>
      <w:tblGrid>
        <w:gridCol w:w="3405"/>
        <w:gridCol w:w="6644"/>
      </w:tblGrid>
      <w:tr w:rsidR="008247ED" w:rsidRPr="008247ED" w:rsidTr="009E4D6A">
        <w:trPr>
          <w:trHeight w:val="761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нфраструктур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</w:t>
            </w:r>
          </w:p>
          <w:p w:rsidR="008247ED" w:rsidRPr="008247E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C35C4E" w:rsidP="00C35C4E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Описание 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/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</w:t>
            </w:r>
            <w:r w:rsid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аличие </w:t>
            </w:r>
            <w:r w:rsidR="008247ED"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/ </w:t>
            </w:r>
            <w:r w:rsid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="008247ED"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тсутствие / объективная недостаточность на территории проживания ребенка</w:t>
            </w:r>
          </w:p>
        </w:tc>
      </w:tr>
      <w:tr w:rsidR="00C35C4E" w:rsidRPr="008247ED" w:rsidTr="009E4D6A">
        <w:trPr>
          <w:trHeight w:val="761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Default="00C35C4E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Default="002C04A2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50 км.</w:t>
            </w:r>
          </w:p>
        </w:tc>
      </w:tr>
      <w:tr w:rsidR="008247ED" w:rsidRPr="008247ED" w:rsidTr="009E4D6A">
        <w:trPr>
          <w:trHeight w:val="417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8247ED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кольн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ая медиатека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Н</w:t>
            </w:r>
            <w:r w:rsidR="00C35C4E"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аличие удаленного эл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ектронного читального зала в ОО</w:t>
            </w:r>
          </w:p>
        </w:tc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2C04A2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нет</w:t>
            </w:r>
          </w:p>
        </w:tc>
      </w:tr>
      <w:tr w:rsidR="008247ED" w:rsidRPr="008247ED" w:rsidTr="009E4D6A">
        <w:trPr>
          <w:trHeight w:val="856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бъект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ы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социально-культурной сферы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 территории проживания ребенка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(</w:t>
            </w:r>
            <w:r w:rsidR="00C35C4E"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библиотека, музей, детская школа искусств, клуб, дом детского творче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ства, спортивная школа)</w:t>
            </w:r>
          </w:p>
        </w:tc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2C04A2" w:rsidP="00BB4690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Сельская библиотека, сельский дом культуры.</w:t>
            </w:r>
          </w:p>
        </w:tc>
      </w:tr>
    </w:tbl>
    <w:p w:rsidR="00DE42D9" w:rsidRDefault="00DE42D9" w:rsidP="00BF301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016" w:rsidRPr="008F1541" w:rsidRDefault="008247ED" w:rsidP="00BF3016">
      <w:pPr>
        <w:ind w:firstLine="708"/>
        <w:jc w:val="both"/>
        <w:rPr>
          <w:rFonts w:ascii="Arial" w:hAnsi="Arial" w:cs="Arial"/>
          <w:b/>
          <w:i/>
        </w:rPr>
      </w:pPr>
      <w:r w:rsidRPr="008247E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4B5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016" w:rsidRPr="008F1541">
        <w:rPr>
          <w:rFonts w:ascii="Arial" w:hAnsi="Arial" w:cs="Arial"/>
        </w:rPr>
        <w:t xml:space="preserve">основным местом досуговой деятельности для школьников и дошкольников является школа, инфраструктура села развита слабо (нет спортивных комплексов, удаленных электронных читальных залов, нет детского сада), основным местом работы на селе является школа, магазины. </w:t>
      </w:r>
    </w:p>
    <w:p w:rsidR="00026D0A" w:rsidRDefault="00026D0A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E42D9" w:rsidRPr="00020251" w:rsidRDefault="00796E9D" w:rsidP="00DE42D9">
      <w:pPr>
        <w:pStyle w:val="a3"/>
        <w:ind w:left="0" w:firstLine="709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DE42D9" w:rsidRPr="00DE42D9">
        <w:rPr>
          <w:rFonts w:ascii="Times New Roman" w:hAnsi="Times New Roman" w:cs="Times New Roman"/>
          <w:szCs w:val="24"/>
        </w:rPr>
        <w:t xml:space="preserve"> </w:t>
      </w:r>
      <w:r w:rsidR="00DE42D9" w:rsidRPr="00020251">
        <w:rPr>
          <w:rFonts w:ascii="Arial" w:hAnsi="Arial" w:cs="Arial"/>
          <w:szCs w:val="24"/>
        </w:rPr>
        <w:t>ограниченность образовательной инфраструктуры не позволяет организовать качественное дополнительное образование по интересам детей. Кружки и секции в школе проводятся силами учителей, что дополняет их нагрузку и снижает качество их подготовки и организации.</w:t>
      </w:r>
    </w:p>
    <w:p w:rsidR="00DE42D9" w:rsidRPr="00020251" w:rsidRDefault="00DE42D9" w:rsidP="00DE42D9">
      <w:pPr>
        <w:pStyle w:val="afffb"/>
        <w:spacing w:after="0" w:line="100" w:lineRule="atLeast"/>
        <w:ind w:firstLine="709"/>
        <w:jc w:val="both"/>
        <w:rPr>
          <w:rFonts w:ascii="Arial" w:hAnsi="Arial" w:cs="Arial"/>
        </w:rPr>
      </w:pPr>
      <w:r w:rsidRPr="00020251">
        <w:rPr>
          <w:rFonts w:ascii="Arial" w:hAnsi="Arial" w:cs="Arial"/>
          <w:sz w:val="24"/>
          <w:szCs w:val="24"/>
        </w:rPr>
        <w:t>В настоящее время значительная 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обучающихся.</w:t>
      </w:r>
    </w:p>
    <w:p w:rsidR="006079A5" w:rsidRPr="00020251" w:rsidRDefault="006079A5" w:rsidP="008247ED">
      <w:pPr>
        <w:pStyle w:val="a3"/>
        <w:ind w:left="0" w:firstLine="709"/>
        <w:rPr>
          <w:rFonts w:ascii="Arial" w:hAnsi="Arial" w:cs="Arial"/>
          <w:b/>
          <w:i/>
          <w:sz w:val="28"/>
          <w:szCs w:val="28"/>
        </w:rPr>
      </w:pPr>
    </w:p>
    <w:p w:rsidR="00DE42D9" w:rsidRDefault="00DE42D9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Профессионально–педагогический критерий</w:t>
      </w:r>
    </w:p>
    <w:p w:rsidR="00796E9D" w:rsidRDefault="00796E9D" w:rsidP="00796E9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Кадровый потенциал</w:t>
      </w:r>
    </w:p>
    <w:p w:rsidR="008F16EC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Образование, возраст, наличие специалистов</w:t>
      </w:r>
    </w:p>
    <w:p w:rsidR="00796E9D" w:rsidRPr="00AC7DB0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758" w:type="pct"/>
        <w:tblInd w:w="532" w:type="dxa"/>
        <w:tblCellMar>
          <w:top w:w="7" w:type="dxa"/>
          <w:left w:w="106" w:type="dxa"/>
          <w:right w:w="115" w:type="dxa"/>
        </w:tblCellMar>
        <w:tblLook w:val="00A0"/>
      </w:tblPr>
      <w:tblGrid>
        <w:gridCol w:w="4112"/>
        <w:gridCol w:w="1163"/>
        <w:gridCol w:w="1293"/>
        <w:gridCol w:w="1164"/>
        <w:gridCol w:w="1162"/>
        <w:gridCol w:w="1162"/>
      </w:tblGrid>
      <w:tr w:rsidR="00796E9D" w:rsidRPr="00B73E4A" w:rsidTr="00CB2276">
        <w:trPr>
          <w:trHeight w:val="331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B73E4A" w:rsidRDefault="00796E9D" w:rsidP="0071587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5D4917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5D4917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5D4917" w:rsidRDefault="00796E9D" w:rsidP="007158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C3561B" w:rsidRDefault="00796E9D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Default="00796E9D" w:rsidP="0071587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96E9D" w:rsidRPr="00062E46" w:rsidTr="00CB2276">
        <w:trPr>
          <w:trHeight w:val="331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0A7508" w:rsidRDefault="00796E9D" w:rsidP="00796E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Общее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педагогических работников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137E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D03802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D03802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1B544E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96E9D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E9D" w:rsidRPr="00062E46" w:rsidTr="00CB2276">
        <w:trPr>
          <w:trHeight w:val="331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Образование в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ысшее педагогическое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чел. (%)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137E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A254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(80%)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D03802" w:rsidP="00A2548D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254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(79%)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D03802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254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(73%)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1B544E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254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E1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96E9D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E9D" w:rsidRPr="00062E46" w:rsidTr="00CB2276">
        <w:trPr>
          <w:trHeight w:val="331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Образование с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реднее специальное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чел. (%)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137E7F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E1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(20%)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D03802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E1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(21%)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D03802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E1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(20%)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1B544E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E1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(29%)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D" w:rsidRPr="00B348BA" w:rsidRDefault="00796E9D" w:rsidP="00715874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E9D" w:rsidRPr="00062E46" w:rsidTr="00CB2276">
        <w:trPr>
          <w:trHeight w:val="331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молодых учителей (до 35 лет)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7508">
              <w:rPr>
                <w:rFonts w:ascii="Times New Roman" w:hAnsi="Times New Roman" w:cs="Times New Roman"/>
              </w:rPr>
              <w:t>чел. (%)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137E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CD8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D03802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CD8">
              <w:rPr>
                <w:rFonts w:ascii="Times New Roman" w:hAnsi="Times New Roman" w:cs="Times New Roman"/>
              </w:rPr>
              <w:t>(21%)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D03802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CD8">
              <w:rPr>
                <w:rFonts w:ascii="Times New Roman" w:hAnsi="Times New Roman" w:cs="Times New Roman"/>
              </w:rPr>
              <w:t>(13%)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1B544E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CD8"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E9D" w:rsidRPr="00062E46" w:rsidTr="00CB2276">
        <w:trPr>
          <w:trHeight w:val="334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137E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CD8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9F7FB7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1CD8">
              <w:rPr>
                <w:rFonts w:ascii="Times New Roman" w:hAnsi="Times New Roman" w:cs="Times New Roman"/>
              </w:rPr>
              <w:t>(36%)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D03802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1CD8">
              <w:rPr>
                <w:rFonts w:ascii="Times New Roman" w:hAnsi="Times New Roman" w:cs="Times New Roman"/>
              </w:rPr>
              <w:t>(40%)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1B544E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1CD8">
              <w:rPr>
                <w:rFonts w:ascii="Times New Roman" w:hAnsi="Times New Roman" w:cs="Times New Roman"/>
              </w:rPr>
              <w:t>(36%)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E9D" w:rsidRPr="00062E46" w:rsidTr="00CB2276">
        <w:trPr>
          <w:trHeight w:val="334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137E7F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9F7FB7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D03802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1B544E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62E46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E9D" w:rsidRPr="00062E46" w:rsidTr="00CB2276">
        <w:trPr>
          <w:trHeight w:val="334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Pr="000A7508" w:rsidRDefault="00796E9D" w:rsidP="007158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10EEB">
              <w:rPr>
                <w:rFonts w:ascii="Times New Roman" w:hAnsi="Times New Roman" w:cs="Times New Roman"/>
              </w:rPr>
              <w:t>аличие специалистов: педагог-психолог, социальный педагог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9F7FB7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соц.пед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9D" w:rsidRPr="00062E46" w:rsidRDefault="009F7FB7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0EEB">
              <w:rPr>
                <w:rFonts w:ascii="Times New Roman" w:hAnsi="Times New Roman" w:cs="Times New Roman"/>
              </w:rPr>
              <w:t>педагог-психолог</w:t>
            </w:r>
            <w:r>
              <w:rPr>
                <w:rFonts w:ascii="Times New Roman" w:hAnsi="Times New Roman" w:cs="Times New Roman"/>
              </w:rPr>
              <w:t xml:space="preserve"> и соц.пед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Default="009F7FB7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0EEB">
              <w:rPr>
                <w:rFonts w:ascii="Times New Roman" w:hAnsi="Times New Roman" w:cs="Times New Roman"/>
              </w:rPr>
              <w:t>педагог-психолог</w:t>
            </w:r>
            <w:r>
              <w:rPr>
                <w:rFonts w:ascii="Times New Roman" w:hAnsi="Times New Roman" w:cs="Times New Roman"/>
              </w:rPr>
              <w:t xml:space="preserve"> и соц.пед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Default="001B544E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0EEB">
              <w:rPr>
                <w:rFonts w:ascii="Times New Roman" w:hAnsi="Times New Roman" w:cs="Times New Roman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</w:rPr>
              <w:t xml:space="preserve"> и соц.пед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9D" w:rsidRDefault="00796E9D" w:rsidP="00715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9A5" w:rsidRDefault="006079A5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6079A5" w:rsidRDefault="006079A5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6079A5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Наличие квалификационной категории</w:t>
      </w:r>
    </w:p>
    <w:p w:rsidR="00796E9D" w:rsidRPr="00AC7DB0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7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2606"/>
        <w:gridCol w:w="1606"/>
        <w:gridCol w:w="1326"/>
        <w:gridCol w:w="1329"/>
        <w:gridCol w:w="2028"/>
      </w:tblGrid>
      <w:tr w:rsidR="00C7070D" w:rsidRPr="00C7070D" w:rsidTr="00CB2276">
        <w:trPr>
          <w:trHeight w:val="512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C7070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имеющи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педагогическую категорию, %</w:t>
            </w:r>
          </w:p>
        </w:tc>
      </w:tr>
      <w:tr w:rsidR="00C7070D" w:rsidRPr="00C7070D" w:rsidTr="00CB2276">
        <w:trPr>
          <w:trHeight w:val="263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Соответствие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Первую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Высшую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874" w:rsidRPr="00C7070D" w:rsidTr="00CB2276">
        <w:trPr>
          <w:trHeight w:val="9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843F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2017-2018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7E7F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F7FB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7E7F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7E7F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7E7F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60</w:t>
            </w:r>
          </w:p>
        </w:tc>
      </w:tr>
      <w:tr w:rsidR="00715874" w:rsidRPr="00C7070D" w:rsidTr="00CB2276">
        <w:trPr>
          <w:trHeight w:val="146"/>
        </w:trPr>
        <w:tc>
          <w:tcPr>
            <w:tcW w:w="364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F7FB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F7FB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F7FB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F7FB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9F7FB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</w:t>
            </w:r>
          </w:p>
        </w:tc>
      </w:tr>
      <w:tr w:rsidR="00715874" w:rsidRPr="00C7070D" w:rsidTr="00CB2276">
        <w:trPr>
          <w:trHeight w:val="146"/>
        </w:trPr>
        <w:tc>
          <w:tcPr>
            <w:tcW w:w="364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53</w:t>
            </w:r>
          </w:p>
        </w:tc>
      </w:tr>
      <w:tr w:rsidR="00715874" w:rsidRPr="00C7070D" w:rsidTr="00CB2276">
        <w:trPr>
          <w:trHeight w:val="146"/>
        </w:trPr>
        <w:tc>
          <w:tcPr>
            <w:tcW w:w="364" w:type="pct"/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2020-2021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B544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40B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B544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B544E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40B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</w:tbl>
    <w:p w:rsidR="00CD09EC" w:rsidRDefault="00CD09EC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96E9D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96E9D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96E9D" w:rsidRDefault="00796E9D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96E9D" w:rsidRPr="00AC7DB0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Награды</w:t>
      </w:r>
    </w:p>
    <w:tbl>
      <w:tblPr>
        <w:tblW w:w="47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824"/>
        <w:gridCol w:w="1650"/>
        <w:gridCol w:w="1684"/>
        <w:gridCol w:w="1487"/>
        <w:gridCol w:w="1430"/>
        <w:gridCol w:w="954"/>
      </w:tblGrid>
      <w:tr w:rsidR="009C653B" w:rsidRPr="009C653B" w:rsidTr="00CB2276">
        <w:trPr>
          <w:trHeight w:val="271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3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Награды</w:t>
            </w:r>
          </w:p>
        </w:tc>
      </w:tr>
      <w:tr w:rsidR="009C653B" w:rsidRPr="009C653B" w:rsidTr="00CB2276">
        <w:trPr>
          <w:trHeight w:val="7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9C653B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9C653B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Имеют региональные награды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Почетная грамота Министерства образования РФ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Почетный работник общего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Победитель ПМПО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Другие</w:t>
            </w:r>
          </w:p>
        </w:tc>
      </w:tr>
      <w:tr w:rsidR="00715874" w:rsidRPr="009C653B" w:rsidTr="00CB2276">
        <w:trPr>
          <w:trHeight w:val="14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843F2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2017-2018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715874" w:rsidRPr="009C653B" w:rsidTr="00CB2276">
        <w:trPr>
          <w:trHeight w:val="146"/>
        </w:trPr>
        <w:tc>
          <w:tcPr>
            <w:tcW w:w="535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715874" w:rsidRPr="009C653B" w:rsidTr="00CB2276">
        <w:trPr>
          <w:trHeight w:val="146"/>
        </w:trPr>
        <w:tc>
          <w:tcPr>
            <w:tcW w:w="535" w:type="pct"/>
          </w:tcPr>
          <w:p w:rsidR="00715874" w:rsidRPr="005D4917" w:rsidRDefault="00715874" w:rsidP="00715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D0380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715874" w:rsidRPr="009C653B" w:rsidTr="00CB2276">
        <w:trPr>
          <w:trHeight w:val="146"/>
        </w:trPr>
        <w:tc>
          <w:tcPr>
            <w:tcW w:w="535" w:type="pct"/>
          </w:tcPr>
          <w:p w:rsidR="00715874" w:rsidRPr="00F015C8" w:rsidRDefault="00715874" w:rsidP="0071587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2020-2021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C7070D" w:rsidRDefault="001340B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1340B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1340B2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4" w:rsidRPr="009C653B" w:rsidRDefault="007F4A47" w:rsidP="0071587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</w:tbl>
    <w:p w:rsidR="00CD09EC" w:rsidRDefault="00CD09EC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CD09EC" w:rsidRDefault="00CD09EC" w:rsidP="00B4632D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C5D32" w:rsidRPr="00B4632D" w:rsidRDefault="00AC7DB0" w:rsidP="00B4632D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B4632D">
        <w:rPr>
          <w:rFonts w:ascii="Times New Roman" w:hAnsi="Times New Roman" w:cs="Times New Roman"/>
          <w:b/>
          <w:szCs w:val="24"/>
        </w:rPr>
        <w:t>Публикации</w:t>
      </w:r>
    </w:p>
    <w:tbl>
      <w:tblPr>
        <w:tblW w:w="4757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8"/>
        <w:gridCol w:w="2392"/>
        <w:gridCol w:w="5219"/>
      </w:tblGrid>
      <w:tr w:rsidR="00714CBF" w:rsidRPr="00871FDD" w:rsidTr="00CB2276"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статьи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Участник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печатного издания</w:t>
            </w:r>
          </w:p>
        </w:tc>
      </w:tr>
      <w:tr w:rsidR="00714CBF" w:rsidRPr="00871FDD" w:rsidTr="00CB2276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5874" w:rsidP="00714CB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158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2017-2018</w:t>
            </w:r>
          </w:p>
        </w:tc>
      </w:tr>
      <w:tr w:rsidR="00714CBF" w:rsidRPr="00871FDD" w:rsidTr="00CB2276">
        <w:trPr>
          <w:trHeight w:val="413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4CBF" w:rsidRPr="00871FDD" w:rsidTr="00CB2276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BF" w:rsidRPr="00871FDD" w:rsidRDefault="00715874" w:rsidP="00714CB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158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2018-2019</w:t>
            </w:r>
          </w:p>
        </w:tc>
      </w:tr>
      <w:tr w:rsidR="00714CBF" w:rsidRPr="00871FDD" w:rsidTr="00CB2276">
        <w:trPr>
          <w:trHeight w:val="413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F" w:rsidRPr="00871FDD" w:rsidRDefault="00714CBF" w:rsidP="00714CB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C5D32" w:rsidRPr="00871FDD" w:rsidTr="00CB227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2" w:rsidRPr="00871FDD" w:rsidRDefault="00715874" w:rsidP="007C5D3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158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2019-2020</w:t>
            </w:r>
          </w:p>
        </w:tc>
      </w:tr>
      <w:tr w:rsidR="00CD09EC" w:rsidRPr="00871FDD" w:rsidTr="00CB2276">
        <w:trPr>
          <w:trHeight w:val="413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Pr="00871FDD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«Минем методик табышлары»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Pr="00871FDD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Алабердеева Н.Ю.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Pr="00871FDD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Янарыш</w:t>
            </w:r>
          </w:p>
        </w:tc>
      </w:tr>
      <w:tr w:rsidR="00EC5FCB" w:rsidRPr="00871FDD" w:rsidTr="00CB227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5FCB" w:rsidRPr="00871FDD" w:rsidRDefault="00CD09EC" w:rsidP="00CD09E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2020-2021</w:t>
            </w:r>
          </w:p>
        </w:tc>
      </w:tr>
      <w:tr w:rsidR="00CD09EC" w:rsidRPr="00871FDD" w:rsidTr="00CB2276">
        <w:trPr>
          <w:trHeight w:val="413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Default="00AF1DEB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«Моя история или как я стала педагогом»</w:t>
            </w:r>
          </w:p>
          <w:p w:rsidR="00F764D5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«Я в профессии педагога»</w:t>
            </w:r>
          </w:p>
          <w:p w:rsidR="00F764D5" w:rsidRPr="00871FDD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«Мин- укытучы»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Default="00AF1DEB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Асатулина А.А.</w:t>
            </w:r>
          </w:p>
          <w:p w:rsidR="00F764D5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F764D5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Алабердеева Н.Ю.</w:t>
            </w:r>
          </w:p>
          <w:p w:rsidR="00F764D5" w:rsidRPr="00871FDD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Алабердеева Н.Ю.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C" w:rsidRDefault="00A03AD9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«Инфоурок»</w:t>
            </w:r>
          </w:p>
          <w:p w:rsidR="00F764D5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F764D5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«Слово педагога»</w:t>
            </w:r>
          </w:p>
          <w:p w:rsidR="00F764D5" w:rsidRPr="00871FDD" w:rsidRDefault="00F764D5" w:rsidP="00796E9D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Янарыш</w:t>
            </w:r>
          </w:p>
        </w:tc>
      </w:tr>
    </w:tbl>
    <w:p w:rsidR="00175B51" w:rsidRDefault="00175B51" w:rsidP="00175B51">
      <w:pPr>
        <w:pStyle w:val="a3"/>
        <w:widowControl/>
        <w:suppressAutoHyphens w:val="0"/>
        <w:autoSpaceDN/>
        <w:spacing w:after="160" w:line="259" w:lineRule="auto"/>
        <w:ind w:left="1800"/>
        <w:textAlignment w:val="auto"/>
        <w:rPr>
          <w:rFonts w:hint="eastAsia"/>
          <w:b/>
          <w:i/>
          <w:sz w:val="32"/>
          <w:szCs w:val="32"/>
        </w:rPr>
      </w:pPr>
    </w:p>
    <w:p w:rsidR="00175B51" w:rsidRDefault="00175B51" w:rsidP="00175B51">
      <w:pPr>
        <w:spacing w:line="276" w:lineRule="auto"/>
        <w:ind w:left="1080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Предметные компетенции педагогических работников</w:t>
      </w:r>
    </w:p>
    <w:tbl>
      <w:tblPr>
        <w:tblStyle w:val="a7"/>
        <w:tblW w:w="4757" w:type="pct"/>
        <w:tblInd w:w="534" w:type="dxa"/>
        <w:tblLook w:val="04A0"/>
      </w:tblPr>
      <w:tblGrid>
        <w:gridCol w:w="5566"/>
        <w:gridCol w:w="1110"/>
        <w:gridCol w:w="1110"/>
        <w:gridCol w:w="2263"/>
      </w:tblGrid>
      <w:tr w:rsidR="00175B51" w:rsidTr="00CB2276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2018-2019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2020-2021</w:t>
            </w:r>
          </w:p>
        </w:tc>
      </w:tr>
      <w:tr w:rsidR="00175B51" w:rsidTr="00CB2276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диагностику профессиональных дефицитов/предметных и методических компетенций на уровне образовательного учреждения, от общего числа педагогических работников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B51" w:rsidTr="00CB2276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показавших положительную динамику по результатам диагностики профессиональных дефицитов/предметных и методических компетенций на уровне образовательного учреждения, от числа прошедших данную диагностику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B51" w:rsidTr="00CB2276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независимую диагностику профессиональных дефицитов/предметных и методических компетенций,  от общего числа педагогических работников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Pr="00291A3E" w:rsidRDefault="00CB2276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A3E"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</w:tr>
      <w:tr w:rsidR="00175B51" w:rsidTr="00CB2276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показавших положительную динамику по результатам независимой диагностики профессиональных дефицитов/предметных и методических компетенций, от числа прошедших данную диагностику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Pr="00291A3E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B51" w:rsidTr="00CB2276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в которой была проведена независимая диагностика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175B51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Pr="00291A3E" w:rsidRDefault="00CB2276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A3E">
              <w:rPr>
                <w:rFonts w:ascii="Arial" w:hAnsi="Arial" w:cs="Arial"/>
                <w:sz w:val="24"/>
                <w:szCs w:val="24"/>
              </w:rPr>
              <w:t>ЦНППМПР г. Тобольск ( академия Минпросвещения)</w:t>
            </w:r>
          </w:p>
        </w:tc>
      </w:tr>
    </w:tbl>
    <w:p w:rsidR="00291A3E" w:rsidRDefault="00291A3E" w:rsidP="00175B51">
      <w:pPr>
        <w:ind w:firstLine="709"/>
        <w:rPr>
          <w:rFonts w:ascii="Arial" w:hAnsi="Arial" w:cs="Arial"/>
          <w:b/>
        </w:rPr>
      </w:pPr>
    </w:p>
    <w:p w:rsidR="00291A3E" w:rsidRDefault="00291A3E" w:rsidP="00175B51">
      <w:pPr>
        <w:ind w:firstLine="709"/>
        <w:rPr>
          <w:rFonts w:ascii="Arial" w:hAnsi="Arial" w:cs="Arial"/>
          <w:b/>
        </w:rPr>
      </w:pPr>
    </w:p>
    <w:p w:rsidR="00175B51" w:rsidRPr="008F1541" w:rsidRDefault="00175B51" w:rsidP="00291A3E">
      <w:pPr>
        <w:ind w:left="426" w:firstLine="28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Вывод: </w:t>
      </w:r>
      <w:r w:rsidR="008F1541" w:rsidRPr="008F1541">
        <w:rPr>
          <w:rFonts w:ascii="Arial" w:hAnsi="Arial" w:cs="Arial"/>
        </w:rPr>
        <w:t xml:space="preserve">Кадры укомплектованы, но с большой нагрузкой. </w:t>
      </w:r>
      <w:r w:rsidR="00CB2276" w:rsidRPr="008F1541">
        <w:rPr>
          <w:rFonts w:ascii="Arial" w:hAnsi="Arial" w:cs="Arial"/>
        </w:rPr>
        <w:t xml:space="preserve"> Учителя своевременно и по плану </w:t>
      </w:r>
      <w:r w:rsidR="00291A3E" w:rsidRPr="008F1541">
        <w:rPr>
          <w:rFonts w:ascii="Arial" w:hAnsi="Arial" w:cs="Arial"/>
        </w:rPr>
        <w:t xml:space="preserve"> </w:t>
      </w:r>
      <w:r w:rsidR="00CB2276" w:rsidRPr="008F1541">
        <w:rPr>
          <w:rFonts w:ascii="Arial" w:hAnsi="Arial" w:cs="Arial"/>
        </w:rPr>
        <w:t>проходят повышения квалификации и повышают свою категорию.</w:t>
      </w:r>
    </w:p>
    <w:p w:rsidR="00291A3E" w:rsidRDefault="00291A3E" w:rsidP="00291A3E">
      <w:pPr>
        <w:ind w:left="426" w:firstLine="283"/>
        <w:rPr>
          <w:rFonts w:ascii="Arial" w:hAnsi="Arial" w:cs="Arial"/>
          <w:b/>
        </w:rPr>
      </w:pPr>
    </w:p>
    <w:p w:rsidR="00175B51" w:rsidRPr="008F1541" w:rsidRDefault="00291A3E" w:rsidP="00291A3E">
      <w:pPr>
        <w:ind w:left="426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Arial" w:hAnsi="Arial" w:cs="Arial"/>
          <w:b/>
        </w:rPr>
        <w:lastRenderedPageBreak/>
        <w:t xml:space="preserve">   </w:t>
      </w:r>
      <w:r w:rsidR="00175B51">
        <w:rPr>
          <w:rFonts w:ascii="Arial" w:hAnsi="Arial" w:cs="Arial"/>
          <w:b/>
        </w:rPr>
        <w:t>Проблема:</w:t>
      </w:r>
      <w:r w:rsidR="00CB2276">
        <w:rPr>
          <w:rFonts w:ascii="Arial" w:hAnsi="Arial" w:cs="Arial"/>
          <w:b/>
        </w:rPr>
        <w:t xml:space="preserve"> </w:t>
      </w:r>
      <w:r w:rsidR="00CB2276" w:rsidRPr="008F1541">
        <w:rPr>
          <w:rFonts w:ascii="Arial" w:hAnsi="Arial" w:cs="Arial"/>
        </w:rPr>
        <w:t>отсутствуют учителя с высшей квалификационной категорией и мало наград.</w:t>
      </w:r>
    </w:p>
    <w:p w:rsidR="00175B51" w:rsidRDefault="00175B51" w:rsidP="00175B51">
      <w:pPr>
        <w:spacing w:line="276" w:lineRule="auto"/>
        <w:ind w:left="1080"/>
        <w:contextualSpacing/>
        <w:jc w:val="right"/>
        <w:rPr>
          <w:rFonts w:ascii="Arial" w:hAnsi="Arial" w:cs="Arial"/>
          <w:b/>
        </w:rPr>
      </w:pPr>
    </w:p>
    <w:p w:rsidR="00175B51" w:rsidRDefault="00175B51" w:rsidP="00175B51">
      <w:pPr>
        <w:pStyle w:val="a3"/>
        <w:numPr>
          <w:ilvl w:val="1"/>
          <w:numId w:val="19"/>
        </w:num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Профессионально-методическая среда развития ОО</w:t>
      </w:r>
    </w:p>
    <w:tbl>
      <w:tblPr>
        <w:tblStyle w:val="16"/>
        <w:tblW w:w="4757" w:type="pct"/>
        <w:tblInd w:w="534" w:type="dxa"/>
        <w:tblLook w:val="04A0"/>
      </w:tblPr>
      <w:tblGrid>
        <w:gridCol w:w="5004"/>
        <w:gridCol w:w="5045"/>
      </w:tblGrid>
      <w:tr w:rsidR="00175B51" w:rsidTr="00CB22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175B51" w:rsidTr="00CB22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методической деятельности ОО (МО внутришкольные, сетевые, муниципальные и др.)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CB2276">
            <w:pPr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ШМО- сетевые МО Бегишевского образовательного округа , муниципальные МО</w:t>
            </w:r>
          </w:p>
        </w:tc>
      </w:tr>
      <w:tr w:rsidR="00175B51" w:rsidTr="00CB22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вовлеченных в методическую деятельность (МО внутришкольные, сетевые, муниципальные и др.)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CB2276">
            <w:pPr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100</w:t>
            </w:r>
          </w:p>
        </w:tc>
      </w:tr>
      <w:tr w:rsidR="00175B51" w:rsidTr="00CB22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прошедших курсовую подготовку, в том числе в формате методического абонемента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CB2276">
            <w:pPr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71,4</w:t>
            </w:r>
          </w:p>
        </w:tc>
      </w:tr>
      <w:tr w:rsidR="00175B51" w:rsidTr="00CB22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1" w:rsidRDefault="00175B5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педагогических работников, вовлеченных в мероприятия, проводимые совместно со школой-партнером (куратором, наставником и т.п.)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1" w:rsidRDefault="00CB2276">
            <w:pPr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</w:t>
            </w:r>
          </w:p>
        </w:tc>
      </w:tr>
    </w:tbl>
    <w:p w:rsidR="00175B51" w:rsidRDefault="00175B51" w:rsidP="00175B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41B8" w:rsidRDefault="004E4687" w:rsidP="00291A3E">
      <w:pPr>
        <w:widowControl/>
        <w:suppressAutoHyphens w:val="0"/>
        <w:autoSpaceDN/>
        <w:spacing w:after="160" w:line="259" w:lineRule="auto"/>
        <w:ind w:left="426" w:firstLine="283"/>
        <w:textAlignment w:val="auto"/>
        <w:rPr>
          <w:rFonts w:hint="eastAsia"/>
          <w:b/>
          <w:i/>
          <w:sz w:val="32"/>
          <w:szCs w:val="32"/>
        </w:rPr>
      </w:pPr>
      <w:r w:rsidRPr="004E4687">
        <w:rPr>
          <w:b/>
          <w:i/>
          <w:sz w:val="32"/>
          <w:szCs w:val="32"/>
        </w:rPr>
        <w:t>Вывод:</w:t>
      </w:r>
      <w:r w:rsidR="00026D0A">
        <w:rPr>
          <w:b/>
          <w:i/>
          <w:sz w:val="32"/>
          <w:szCs w:val="32"/>
        </w:rPr>
        <w:t xml:space="preserve"> </w:t>
      </w:r>
      <w:r w:rsidR="00EC455F">
        <w:rPr>
          <w:rFonts w:ascii="Times New Roman" w:hAnsi="Times New Roman" w:cs="Times New Roman"/>
        </w:rPr>
        <w:t xml:space="preserve"> </w:t>
      </w:r>
      <w:r w:rsidR="00CB2276" w:rsidRPr="008F1541">
        <w:rPr>
          <w:rFonts w:ascii="Arial" w:hAnsi="Arial" w:cs="Arial"/>
        </w:rPr>
        <w:t xml:space="preserve">учителя школы принимают участие в профессионально методической среде развития </w:t>
      </w:r>
      <w:r w:rsidR="00291A3E" w:rsidRPr="008F1541">
        <w:rPr>
          <w:rFonts w:ascii="Arial" w:hAnsi="Arial" w:cs="Arial"/>
        </w:rPr>
        <w:t xml:space="preserve">   </w:t>
      </w:r>
      <w:r w:rsidR="00CB2276" w:rsidRPr="008F1541">
        <w:rPr>
          <w:rFonts w:ascii="Arial" w:hAnsi="Arial" w:cs="Arial"/>
        </w:rPr>
        <w:t>ОО по мере своих сил и возможностей.</w:t>
      </w:r>
    </w:p>
    <w:p w:rsidR="008F1541" w:rsidRDefault="004C41B8" w:rsidP="008F1541">
      <w:pPr>
        <w:jc w:val="both"/>
        <w:rPr>
          <w:color w:val="FF0000"/>
        </w:rPr>
      </w:pPr>
      <w:r>
        <w:rPr>
          <w:b/>
          <w:i/>
          <w:sz w:val="32"/>
          <w:szCs w:val="32"/>
        </w:rPr>
        <w:t>Проблема:</w:t>
      </w:r>
      <w:r w:rsidR="00925817" w:rsidRPr="00925817">
        <w:rPr>
          <w:rFonts w:ascii="Arial" w:hAnsi="Arial" w:cs="Arial"/>
        </w:rPr>
        <w:t xml:space="preserve"> </w:t>
      </w:r>
      <w:r w:rsidR="008F1541" w:rsidRPr="00193CD8">
        <w:rPr>
          <w:rFonts w:ascii="Arial" w:hAnsi="Arial" w:cs="Arial"/>
        </w:rPr>
        <w:t>повышенная нагрузка педагогов школы из-за нехват</w:t>
      </w:r>
      <w:r w:rsidR="008F1541">
        <w:rPr>
          <w:rFonts w:ascii="Arial" w:hAnsi="Arial" w:cs="Arial"/>
        </w:rPr>
        <w:t xml:space="preserve">ки узкопрофильных специалистов привела к тому, что </w:t>
      </w:r>
      <w:r w:rsidR="008F1541" w:rsidRPr="00193CD8">
        <w:rPr>
          <w:rFonts w:ascii="Arial" w:hAnsi="Arial" w:cs="Arial"/>
        </w:rPr>
        <w:t>учителя вынуждены вести несколько предметов из разных предметных областей (</w:t>
      </w:r>
      <w:r w:rsidR="008F1541">
        <w:rPr>
          <w:rFonts w:ascii="Arial" w:hAnsi="Arial" w:cs="Arial"/>
        </w:rPr>
        <w:t xml:space="preserve">нагрузка из предметов </w:t>
      </w:r>
      <w:r w:rsidR="008F1541" w:rsidRPr="00193CD8">
        <w:rPr>
          <w:rFonts w:ascii="Arial" w:hAnsi="Arial" w:cs="Arial"/>
        </w:rPr>
        <w:t>немецкий язык, химия, ИЗО, музыка и технология, к примеру</w:t>
      </w:r>
      <w:r w:rsidR="008F1541">
        <w:rPr>
          <w:rFonts w:ascii="Arial" w:hAnsi="Arial" w:cs="Arial"/>
        </w:rPr>
        <w:t xml:space="preserve"> у педагога</w:t>
      </w:r>
      <w:r w:rsidR="008F1541" w:rsidRPr="00193CD8">
        <w:rPr>
          <w:rFonts w:ascii="Arial" w:hAnsi="Arial" w:cs="Arial"/>
        </w:rPr>
        <w:t xml:space="preserve">).  К тому же нет специалистов, которые могут реализовывать программы дополнительного образования, поэтому эта же нагрузка ложится опять на педагогов школы. </w:t>
      </w:r>
      <w:r w:rsidR="008F1541">
        <w:rPr>
          <w:rFonts w:ascii="Arial" w:hAnsi="Arial" w:cs="Arial"/>
        </w:rPr>
        <w:t xml:space="preserve">Кроме того, различные внеплановые мероприятия: ВПР, диагностические и тренировочные работы, анализ этих работ, внеплановые добровольно-обязательные конкурсы и т.п. занимает не только рабочее, но и личное время педагога. Таким образом, не остается возможности для релаксации после тяжелого дня. </w:t>
      </w:r>
      <w:r w:rsidR="008F1541" w:rsidRPr="00193CD8">
        <w:rPr>
          <w:rFonts w:ascii="Arial" w:hAnsi="Arial" w:cs="Arial"/>
        </w:rPr>
        <w:t>Это приводит к профессиональному «выгоранию» педагогов, снижению мотивации к профессиональной самореализации</w:t>
      </w:r>
      <w:r w:rsidR="008F1541">
        <w:rPr>
          <w:rFonts w:ascii="Arial" w:hAnsi="Arial" w:cs="Arial"/>
        </w:rPr>
        <w:t xml:space="preserve"> и участию в каких-бы то ни было конкурсах</w:t>
      </w:r>
      <w:r w:rsidR="00020251">
        <w:rPr>
          <w:rFonts w:ascii="Arial" w:hAnsi="Arial" w:cs="Arial"/>
        </w:rPr>
        <w:t>, мероприятиях.</w:t>
      </w:r>
    </w:p>
    <w:p w:rsidR="008F1541" w:rsidRDefault="008F1541" w:rsidP="006645EC">
      <w:pPr>
        <w:jc w:val="both"/>
        <w:rPr>
          <w:rFonts w:hint="eastAsia"/>
          <w:color w:val="FF0000"/>
        </w:rPr>
      </w:pPr>
    </w:p>
    <w:p w:rsidR="004C41B8" w:rsidRDefault="004C41B8" w:rsidP="002756D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hint="eastAsia"/>
          <w:b/>
          <w:i/>
          <w:sz w:val="32"/>
          <w:szCs w:val="32"/>
        </w:rPr>
      </w:pPr>
    </w:p>
    <w:p w:rsidR="004C41B8" w:rsidRDefault="004C41B8" w:rsidP="002756D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hint="eastAsia"/>
          <w:b/>
          <w:i/>
          <w:sz w:val="32"/>
          <w:szCs w:val="32"/>
        </w:rPr>
      </w:pPr>
    </w:p>
    <w:p w:rsidR="004C41B8" w:rsidRDefault="004C41B8" w:rsidP="002756D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hint="eastAsia"/>
        </w:rPr>
      </w:pPr>
    </w:p>
    <w:sectPr w:rsidR="004C41B8" w:rsidSect="00291A3E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71" w:rsidRDefault="00022571" w:rsidP="00C9440B">
      <w:pPr>
        <w:rPr>
          <w:rFonts w:hint="eastAsia"/>
        </w:rPr>
      </w:pPr>
      <w:r>
        <w:separator/>
      </w:r>
    </w:p>
  </w:endnote>
  <w:endnote w:type="continuationSeparator" w:id="0">
    <w:p w:rsidR="00022571" w:rsidRDefault="00022571" w:rsidP="00C944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71" w:rsidRDefault="00022571" w:rsidP="00C9440B">
      <w:pPr>
        <w:rPr>
          <w:rFonts w:hint="eastAsia"/>
        </w:rPr>
      </w:pPr>
      <w:r>
        <w:separator/>
      </w:r>
    </w:p>
  </w:footnote>
  <w:footnote w:type="continuationSeparator" w:id="0">
    <w:p w:rsidR="00022571" w:rsidRDefault="00022571" w:rsidP="00C944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2">
    <w:nsid w:val="08280C08"/>
    <w:multiLevelType w:val="hybridMultilevel"/>
    <w:tmpl w:val="1488E9CC"/>
    <w:lvl w:ilvl="0" w:tplc="77F69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6FE4"/>
    <w:multiLevelType w:val="multilevel"/>
    <w:tmpl w:val="12EC5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BBA57BA"/>
    <w:multiLevelType w:val="hybridMultilevel"/>
    <w:tmpl w:val="7B1086D0"/>
    <w:lvl w:ilvl="0" w:tplc="62EC4C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996"/>
    <w:multiLevelType w:val="multilevel"/>
    <w:tmpl w:val="4C083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A837FF"/>
    <w:multiLevelType w:val="multilevel"/>
    <w:tmpl w:val="D1CC1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65E269D"/>
    <w:multiLevelType w:val="hybridMultilevel"/>
    <w:tmpl w:val="5E6A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2AD5"/>
    <w:multiLevelType w:val="multilevel"/>
    <w:tmpl w:val="C5AC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325030"/>
    <w:multiLevelType w:val="multilevel"/>
    <w:tmpl w:val="F3F2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B31600"/>
    <w:multiLevelType w:val="multilevel"/>
    <w:tmpl w:val="61009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EB203BD"/>
    <w:multiLevelType w:val="multilevel"/>
    <w:tmpl w:val="3C7AA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8E23EB3"/>
    <w:multiLevelType w:val="hybridMultilevel"/>
    <w:tmpl w:val="2DFE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616C8"/>
    <w:multiLevelType w:val="multilevel"/>
    <w:tmpl w:val="3D0EA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C5B4FEA"/>
    <w:multiLevelType w:val="multilevel"/>
    <w:tmpl w:val="F0CE9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CCB0FD0"/>
    <w:multiLevelType w:val="multilevel"/>
    <w:tmpl w:val="AD123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67032EB4"/>
    <w:multiLevelType w:val="hybridMultilevel"/>
    <w:tmpl w:val="755AA2F0"/>
    <w:lvl w:ilvl="0" w:tplc="6396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6B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F4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E8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2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98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B8E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C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589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8722DE4"/>
    <w:multiLevelType w:val="hybridMultilevel"/>
    <w:tmpl w:val="32B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3BEB"/>
    <w:multiLevelType w:val="multilevel"/>
    <w:tmpl w:val="B0E25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FE"/>
    <w:rsid w:val="00003FA2"/>
    <w:rsid w:val="00014EF4"/>
    <w:rsid w:val="00017618"/>
    <w:rsid w:val="00020251"/>
    <w:rsid w:val="00021063"/>
    <w:rsid w:val="00022571"/>
    <w:rsid w:val="00024327"/>
    <w:rsid w:val="0002666B"/>
    <w:rsid w:val="00026D0A"/>
    <w:rsid w:val="00027F48"/>
    <w:rsid w:val="00031694"/>
    <w:rsid w:val="00041544"/>
    <w:rsid w:val="000516B6"/>
    <w:rsid w:val="00057E84"/>
    <w:rsid w:val="00062E46"/>
    <w:rsid w:val="0006679E"/>
    <w:rsid w:val="000714C0"/>
    <w:rsid w:val="0007256F"/>
    <w:rsid w:val="0007596E"/>
    <w:rsid w:val="00076D1D"/>
    <w:rsid w:val="00082A3B"/>
    <w:rsid w:val="0008382A"/>
    <w:rsid w:val="000847C5"/>
    <w:rsid w:val="00094170"/>
    <w:rsid w:val="0009477B"/>
    <w:rsid w:val="000A2575"/>
    <w:rsid w:val="000A4EFB"/>
    <w:rsid w:val="000A6B64"/>
    <w:rsid w:val="000A7314"/>
    <w:rsid w:val="000A7508"/>
    <w:rsid w:val="000B0C1E"/>
    <w:rsid w:val="000C338E"/>
    <w:rsid w:val="000C6FC0"/>
    <w:rsid w:val="000D04DB"/>
    <w:rsid w:val="000D0B7C"/>
    <w:rsid w:val="000D7134"/>
    <w:rsid w:val="000E0ADC"/>
    <w:rsid w:val="000E1B3F"/>
    <w:rsid w:val="000F14DA"/>
    <w:rsid w:val="000F5B73"/>
    <w:rsid w:val="000F6911"/>
    <w:rsid w:val="00110C30"/>
    <w:rsid w:val="001116C5"/>
    <w:rsid w:val="00111DD4"/>
    <w:rsid w:val="00112558"/>
    <w:rsid w:val="00114B45"/>
    <w:rsid w:val="00116D8B"/>
    <w:rsid w:val="00120979"/>
    <w:rsid w:val="00123F6C"/>
    <w:rsid w:val="001275CC"/>
    <w:rsid w:val="001340B2"/>
    <w:rsid w:val="00134275"/>
    <w:rsid w:val="00137E7F"/>
    <w:rsid w:val="0014734B"/>
    <w:rsid w:val="0015473C"/>
    <w:rsid w:val="00175B51"/>
    <w:rsid w:val="00180405"/>
    <w:rsid w:val="0019478A"/>
    <w:rsid w:val="001A14F5"/>
    <w:rsid w:val="001A51A5"/>
    <w:rsid w:val="001B4346"/>
    <w:rsid w:val="001B4F25"/>
    <w:rsid w:val="001B544E"/>
    <w:rsid w:val="001C1AA4"/>
    <w:rsid w:val="001C1B5F"/>
    <w:rsid w:val="001C4D37"/>
    <w:rsid w:val="001C7F97"/>
    <w:rsid w:val="001D3BCB"/>
    <w:rsid w:val="001D5965"/>
    <w:rsid w:val="001D62F0"/>
    <w:rsid w:val="001D7BE3"/>
    <w:rsid w:val="001E0109"/>
    <w:rsid w:val="001E2586"/>
    <w:rsid w:val="001E69B9"/>
    <w:rsid w:val="001F075E"/>
    <w:rsid w:val="001F2924"/>
    <w:rsid w:val="0021362A"/>
    <w:rsid w:val="002143E6"/>
    <w:rsid w:val="002157AE"/>
    <w:rsid w:val="002227B3"/>
    <w:rsid w:val="0022471A"/>
    <w:rsid w:val="00233516"/>
    <w:rsid w:val="00236925"/>
    <w:rsid w:val="0024075C"/>
    <w:rsid w:val="00243F52"/>
    <w:rsid w:val="002440A5"/>
    <w:rsid w:val="00246BBE"/>
    <w:rsid w:val="00255397"/>
    <w:rsid w:val="00261197"/>
    <w:rsid w:val="00270075"/>
    <w:rsid w:val="00271A8D"/>
    <w:rsid w:val="00272DF4"/>
    <w:rsid w:val="002750D2"/>
    <w:rsid w:val="002756DE"/>
    <w:rsid w:val="002759EA"/>
    <w:rsid w:val="00284AE9"/>
    <w:rsid w:val="00291716"/>
    <w:rsid w:val="00291A3E"/>
    <w:rsid w:val="002A69CE"/>
    <w:rsid w:val="002B178C"/>
    <w:rsid w:val="002C04A2"/>
    <w:rsid w:val="002C0814"/>
    <w:rsid w:val="002D2A2F"/>
    <w:rsid w:val="002D78E9"/>
    <w:rsid w:val="002E3804"/>
    <w:rsid w:val="002E3F04"/>
    <w:rsid w:val="002F0329"/>
    <w:rsid w:val="002F12DE"/>
    <w:rsid w:val="003015D1"/>
    <w:rsid w:val="0030661C"/>
    <w:rsid w:val="00306CF6"/>
    <w:rsid w:val="00310CCC"/>
    <w:rsid w:val="00310EEB"/>
    <w:rsid w:val="00315B11"/>
    <w:rsid w:val="00321043"/>
    <w:rsid w:val="00324454"/>
    <w:rsid w:val="00326940"/>
    <w:rsid w:val="003271FE"/>
    <w:rsid w:val="00330F07"/>
    <w:rsid w:val="00332110"/>
    <w:rsid w:val="00341B5E"/>
    <w:rsid w:val="00350903"/>
    <w:rsid w:val="00351C3F"/>
    <w:rsid w:val="00351DF1"/>
    <w:rsid w:val="00352BCE"/>
    <w:rsid w:val="00353A18"/>
    <w:rsid w:val="00362023"/>
    <w:rsid w:val="0036326D"/>
    <w:rsid w:val="00364A4B"/>
    <w:rsid w:val="00374A07"/>
    <w:rsid w:val="00375E0E"/>
    <w:rsid w:val="00387776"/>
    <w:rsid w:val="00390FA5"/>
    <w:rsid w:val="0039140D"/>
    <w:rsid w:val="00394441"/>
    <w:rsid w:val="003956C8"/>
    <w:rsid w:val="00395EF8"/>
    <w:rsid w:val="003A0579"/>
    <w:rsid w:val="003A1DCD"/>
    <w:rsid w:val="003A7D09"/>
    <w:rsid w:val="003B1D51"/>
    <w:rsid w:val="003B2C7C"/>
    <w:rsid w:val="003B7A08"/>
    <w:rsid w:val="003C059A"/>
    <w:rsid w:val="003D1138"/>
    <w:rsid w:val="003D3072"/>
    <w:rsid w:val="003D476F"/>
    <w:rsid w:val="003D539D"/>
    <w:rsid w:val="003F38EC"/>
    <w:rsid w:val="00402100"/>
    <w:rsid w:val="0040240D"/>
    <w:rsid w:val="00404C50"/>
    <w:rsid w:val="004053DD"/>
    <w:rsid w:val="00406B36"/>
    <w:rsid w:val="00413C16"/>
    <w:rsid w:val="00414F16"/>
    <w:rsid w:val="00415555"/>
    <w:rsid w:val="00425F80"/>
    <w:rsid w:val="00427F08"/>
    <w:rsid w:val="00431C94"/>
    <w:rsid w:val="00432373"/>
    <w:rsid w:val="004344F3"/>
    <w:rsid w:val="00440041"/>
    <w:rsid w:val="004461AC"/>
    <w:rsid w:val="00452A1E"/>
    <w:rsid w:val="0046099A"/>
    <w:rsid w:val="0046209E"/>
    <w:rsid w:val="004622F9"/>
    <w:rsid w:val="00467611"/>
    <w:rsid w:val="00467E57"/>
    <w:rsid w:val="00470ED5"/>
    <w:rsid w:val="00477D8F"/>
    <w:rsid w:val="00482409"/>
    <w:rsid w:val="00484326"/>
    <w:rsid w:val="00486E18"/>
    <w:rsid w:val="00487DAF"/>
    <w:rsid w:val="004A07CD"/>
    <w:rsid w:val="004A18AC"/>
    <w:rsid w:val="004A1D8B"/>
    <w:rsid w:val="004A4880"/>
    <w:rsid w:val="004B563A"/>
    <w:rsid w:val="004B743E"/>
    <w:rsid w:val="004C41B8"/>
    <w:rsid w:val="004D253A"/>
    <w:rsid w:val="004D26C7"/>
    <w:rsid w:val="004D3BF4"/>
    <w:rsid w:val="004E01D5"/>
    <w:rsid w:val="004E4687"/>
    <w:rsid w:val="004E4AD7"/>
    <w:rsid w:val="004F0F4D"/>
    <w:rsid w:val="004F2BBC"/>
    <w:rsid w:val="00501122"/>
    <w:rsid w:val="00502917"/>
    <w:rsid w:val="00515997"/>
    <w:rsid w:val="00521EDD"/>
    <w:rsid w:val="005221A2"/>
    <w:rsid w:val="00522664"/>
    <w:rsid w:val="00525EB8"/>
    <w:rsid w:val="00526DE9"/>
    <w:rsid w:val="00532D17"/>
    <w:rsid w:val="00537CD9"/>
    <w:rsid w:val="00542AA5"/>
    <w:rsid w:val="00543332"/>
    <w:rsid w:val="00543E68"/>
    <w:rsid w:val="005449A7"/>
    <w:rsid w:val="005542E9"/>
    <w:rsid w:val="00571E4C"/>
    <w:rsid w:val="00575B17"/>
    <w:rsid w:val="00576C61"/>
    <w:rsid w:val="00581A45"/>
    <w:rsid w:val="005931A5"/>
    <w:rsid w:val="0059431F"/>
    <w:rsid w:val="00595CEE"/>
    <w:rsid w:val="005A43A8"/>
    <w:rsid w:val="005A4B13"/>
    <w:rsid w:val="005C1281"/>
    <w:rsid w:val="005C1670"/>
    <w:rsid w:val="005C1A2B"/>
    <w:rsid w:val="005C2775"/>
    <w:rsid w:val="005C2CD0"/>
    <w:rsid w:val="005C59E6"/>
    <w:rsid w:val="005C657E"/>
    <w:rsid w:val="005D385B"/>
    <w:rsid w:val="005D4917"/>
    <w:rsid w:val="005D74D9"/>
    <w:rsid w:val="005E1051"/>
    <w:rsid w:val="005E664C"/>
    <w:rsid w:val="005F2AB6"/>
    <w:rsid w:val="00601899"/>
    <w:rsid w:val="00602D6F"/>
    <w:rsid w:val="006047BA"/>
    <w:rsid w:val="006079A5"/>
    <w:rsid w:val="00622AA3"/>
    <w:rsid w:val="00623264"/>
    <w:rsid w:val="00623F3B"/>
    <w:rsid w:val="00626AD5"/>
    <w:rsid w:val="006312F7"/>
    <w:rsid w:val="00636BB8"/>
    <w:rsid w:val="00640D86"/>
    <w:rsid w:val="006578A6"/>
    <w:rsid w:val="00660B59"/>
    <w:rsid w:val="006645EC"/>
    <w:rsid w:val="006663B6"/>
    <w:rsid w:val="00666C91"/>
    <w:rsid w:val="0067113B"/>
    <w:rsid w:val="00674630"/>
    <w:rsid w:val="006764B3"/>
    <w:rsid w:val="006765FE"/>
    <w:rsid w:val="006914A5"/>
    <w:rsid w:val="006920FE"/>
    <w:rsid w:val="006928EC"/>
    <w:rsid w:val="0069367D"/>
    <w:rsid w:val="006936A0"/>
    <w:rsid w:val="006A0A67"/>
    <w:rsid w:val="006A37B2"/>
    <w:rsid w:val="006A6090"/>
    <w:rsid w:val="006A6F84"/>
    <w:rsid w:val="006B54D2"/>
    <w:rsid w:val="006D42D5"/>
    <w:rsid w:val="006D647D"/>
    <w:rsid w:val="006D7588"/>
    <w:rsid w:val="006E12E2"/>
    <w:rsid w:val="006E1CD8"/>
    <w:rsid w:val="006E332B"/>
    <w:rsid w:val="006E537B"/>
    <w:rsid w:val="006E76D4"/>
    <w:rsid w:val="006F580E"/>
    <w:rsid w:val="006F6A2E"/>
    <w:rsid w:val="006F7464"/>
    <w:rsid w:val="00702797"/>
    <w:rsid w:val="00714CBF"/>
    <w:rsid w:val="00715874"/>
    <w:rsid w:val="00716C86"/>
    <w:rsid w:val="00720F69"/>
    <w:rsid w:val="00727194"/>
    <w:rsid w:val="00731FCB"/>
    <w:rsid w:val="00736DA8"/>
    <w:rsid w:val="00737D3E"/>
    <w:rsid w:val="00745CD9"/>
    <w:rsid w:val="00756632"/>
    <w:rsid w:val="007614C6"/>
    <w:rsid w:val="00762591"/>
    <w:rsid w:val="0076597F"/>
    <w:rsid w:val="00766904"/>
    <w:rsid w:val="0076712A"/>
    <w:rsid w:val="00774E2E"/>
    <w:rsid w:val="00776645"/>
    <w:rsid w:val="00780CC5"/>
    <w:rsid w:val="00781A83"/>
    <w:rsid w:val="00784D90"/>
    <w:rsid w:val="00791D0F"/>
    <w:rsid w:val="00792C7D"/>
    <w:rsid w:val="00794681"/>
    <w:rsid w:val="00794797"/>
    <w:rsid w:val="0079651B"/>
    <w:rsid w:val="00796E9D"/>
    <w:rsid w:val="007A3243"/>
    <w:rsid w:val="007A4174"/>
    <w:rsid w:val="007A5B3E"/>
    <w:rsid w:val="007B34BD"/>
    <w:rsid w:val="007B79B9"/>
    <w:rsid w:val="007C1F60"/>
    <w:rsid w:val="007C5D32"/>
    <w:rsid w:val="007D7DC1"/>
    <w:rsid w:val="007E2042"/>
    <w:rsid w:val="007E206C"/>
    <w:rsid w:val="007E6265"/>
    <w:rsid w:val="007F3832"/>
    <w:rsid w:val="007F472A"/>
    <w:rsid w:val="007F4A47"/>
    <w:rsid w:val="007F6FCD"/>
    <w:rsid w:val="00801E6E"/>
    <w:rsid w:val="00801FAD"/>
    <w:rsid w:val="0080588A"/>
    <w:rsid w:val="00812E6C"/>
    <w:rsid w:val="00817119"/>
    <w:rsid w:val="008247ED"/>
    <w:rsid w:val="00824891"/>
    <w:rsid w:val="00830300"/>
    <w:rsid w:val="00843065"/>
    <w:rsid w:val="00843F2B"/>
    <w:rsid w:val="00852C3E"/>
    <w:rsid w:val="00853AC6"/>
    <w:rsid w:val="00856C9D"/>
    <w:rsid w:val="00861DEE"/>
    <w:rsid w:val="00865D18"/>
    <w:rsid w:val="00871FDD"/>
    <w:rsid w:val="00873E59"/>
    <w:rsid w:val="00880B5B"/>
    <w:rsid w:val="00883A79"/>
    <w:rsid w:val="00885B2B"/>
    <w:rsid w:val="00886759"/>
    <w:rsid w:val="00890382"/>
    <w:rsid w:val="008909BE"/>
    <w:rsid w:val="008A1898"/>
    <w:rsid w:val="008A2E2D"/>
    <w:rsid w:val="008A5E1A"/>
    <w:rsid w:val="008B2CBE"/>
    <w:rsid w:val="008C0534"/>
    <w:rsid w:val="008C0604"/>
    <w:rsid w:val="008D165B"/>
    <w:rsid w:val="008D30E7"/>
    <w:rsid w:val="008D5724"/>
    <w:rsid w:val="008E1843"/>
    <w:rsid w:val="008F1541"/>
    <w:rsid w:val="008F16EC"/>
    <w:rsid w:val="008F2AAD"/>
    <w:rsid w:val="009079B5"/>
    <w:rsid w:val="00912CA6"/>
    <w:rsid w:val="00914C14"/>
    <w:rsid w:val="00914C19"/>
    <w:rsid w:val="00916B92"/>
    <w:rsid w:val="00917486"/>
    <w:rsid w:val="0092100A"/>
    <w:rsid w:val="00923963"/>
    <w:rsid w:val="00925817"/>
    <w:rsid w:val="0093127F"/>
    <w:rsid w:val="00932F23"/>
    <w:rsid w:val="00934DA0"/>
    <w:rsid w:val="0093718D"/>
    <w:rsid w:val="00937525"/>
    <w:rsid w:val="00940ACD"/>
    <w:rsid w:val="0095724D"/>
    <w:rsid w:val="00960850"/>
    <w:rsid w:val="0096313C"/>
    <w:rsid w:val="0096567E"/>
    <w:rsid w:val="00966109"/>
    <w:rsid w:val="00971C07"/>
    <w:rsid w:val="00972912"/>
    <w:rsid w:val="00972DCA"/>
    <w:rsid w:val="00976BB7"/>
    <w:rsid w:val="00981C80"/>
    <w:rsid w:val="00982C75"/>
    <w:rsid w:val="00986A18"/>
    <w:rsid w:val="00990352"/>
    <w:rsid w:val="009907BB"/>
    <w:rsid w:val="009A0998"/>
    <w:rsid w:val="009B2BEB"/>
    <w:rsid w:val="009B47E3"/>
    <w:rsid w:val="009B7B79"/>
    <w:rsid w:val="009C3E45"/>
    <w:rsid w:val="009C653B"/>
    <w:rsid w:val="009E4D6A"/>
    <w:rsid w:val="009F6A64"/>
    <w:rsid w:val="009F7FB7"/>
    <w:rsid w:val="00A03AD9"/>
    <w:rsid w:val="00A067BA"/>
    <w:rsid w:val="00A07BB6"/>
    <w:rsid w:val="00A234BC"/>
    <w:rsid w:val="00A24E9A"/>
    <w:rsid w:val="00A2548D"/>
    <w:rsid w:val="00A26CF0"/>
    <w:rsid w:val="00A4322D"/>
    <w:rsid w:val="00A5113D"/>
    <w:rsid w:val="00A5268B"/>
    <w:rsid w:val="00A55AF6"/>
    <w:rsid w:val="00A560E9"/>
    <w:rsid w:val="00A572A4"/>
    <w:rsid w:val="00A61106"/>
    <w:rsid w:val="00A643CB"/>
    <w:rsid w:val="00A74913"/>
    <w:rsid w:val="00A75BD0"/>
    <w:rsid w:val="00A77966"/>
    <w:rsid w:val="00A81DC6"/>
    <w:rsid w:val="00A92EB2"/>
    <w:rsid w:val="00AA07DC"/>
    <w:rsid w:val="00AA6F0E"/>
    <w:rsid w:val="00AA77F1"/>
    <w:rsid w:val="00AB42A0"/>
    <w:rsid w:val="00AB4349"/>
    <w:rsid w:val="00AB442F"/>
    <w:rsid w:val="00AB4F1D"/>
    <w:rsid w:val="00AB65C7"/>
    <w:rsid w:val="00AC15B9"/>
    <w:rsid w:val="00AC7DB0"/>
    <w:rsid w:val="00AD0DBB"/>
    <w:rsid w:val="00AD3B02"/>
    <w:rsid w:val="00AE2AEA"/>
    <w:rsid w:val="00AE3F57"/>
    <w:rsid w:val="00AE6DB4"/>
    <w:rsid w:val="00AF0CE7"/>
    <w:rsid w:val="00AF1DEB"/>
    <w:rsid w:val="00AF3250"/>
    <w:rsid w:val="00AF3F08"/>
    <w:rsid w:val="00AF4D7D"/>
    <w:rsid w:val="00AF7C97"/>
    <w:rsid w:val="00B167BB"/>
    <w:rsid w:val="00B178D1"/>
    <w:rsid w:val="00B20B9D"/>
    <w:rsid w:val="00B24EB1"/>
    <w:rsid w:val="00B30E29"/>
    <w:rsid w:val="00B31927"/>
    <w:rsid w:val="00B31E0D"/>
    <w:rsid w:val="00B33A83"/>
    <w:rsid w:val="00B33BEE"/>
    <w:rsid w:val="00B348BA"/>
    <w:rsid w:val="00B404A2"/>
    <w:rsid w:val="00B4632D"/>
    <w:rsid w:val="00B47457"/>
    <w:rsid w:val="00B52093"/>
    <w:rsid w:val="00B53ADE"/>
    <w:rsid w:val="00B5510A"/>
    <w:rsid w:val="00B625BA"/>
    <w:rsid w:val="00B62B30"/>
    <w:rsid w:val="00B65369"/>
    <w:rsid w:val="00B66BCD"/>
    <w:rsid w:val="00B66ECC"/>
    <w:rsid w:val="00B71891"/>
    <w:rsid w:val="00B73E4A"/>
    <w:rsid w:val="00B7527F"/>
    <w:rsid w:val="00B7597C"/>
    <w:rsid w:val="00B76206"/>
    <w:rsid w:val="00B7661C"/>
    <w:rsid w:val="00B7678A"/>
    <w:rsid w:val="00B83B82"/>
    <w:rsid w:val="00B871A5"/>
    <w:rsid w:val="00B87931"/>
    <w:rsid w:val="00B9000D"/>
    <w:rsid w:val="00B93020"/>
    <w:rsid w:val="00BA66BC"/>
    <w:rsid w:val="00BB4690"/>
    <w:rsid w:val="00BC03D1"/>
    <w:rsid w:val="00BC462A"/>
    <w:rsid w:val="00BC7E1F"/>
    <w:rsid w:val="00BD2985"/>
    <w:rsid w:val="00BD4251"/>
    <w:rsid w:val="00BD49E3"/>
    <w:rsid w:val="00BE2E1C"/>
    <w:rsid w:val="00BF12E9"/>
    <w:rsid w:val="00BF3016"/>
    <w:rsid w:val="00BF653B"/>
    <w:rsid w:val="00BF67BC"/>
    <w:rsid w:val="00C03482"/>
    <w:rsid w:val="00C13FFA"/>
    <w:rsid w:val="00C26638"/>
    <w:rsid w:val="00C338D8"/>
    <w:rsid w:val="00C33F9C"/>
    <w:rsid w:val="00C3561B"/>
    <w:rsid w:val="00C35C4E"/>
    <w:rsid w:val="00C35F8F"/>
    <w:rsid w:val="00C36DB5"/>
    <w:rsid w:val="00C407A8"/>
    <w:rsid w:val="00C43C1E"/>
    <w:rsid w:val="00C460AC"/>
    <w:rsid w:val="00C4728B"/>
    <w:rsid w:val="00C503DA"/>
    <w:rsid w:val="00C54EF7"/>
    <w:rsid w:val="00C60E17"/>
    <w:rsid w:val="00C635A9"/>
    <w:rsid w:val="00C66E50"/>
    <w:rsid w:val="00C7070D"/>
    <w:rsid w:val="00C71AD4"/>
    <w:rsid w:val="00C72BF6"/>
    <w:rsid w:val="00C75B25"/>
    <w:rsid w:val="00C75D72"/>
    <w:rsid w:val="00C773DD"/>
    <w:rsid w:val="00C83FCA"/>
    <w:rsid w:val="00C846D2"/>
    <w:rsid w:val="00C90F3D"/>
    <w:rsid w:val="00C9163F"/>
    <w:rsid w:val="00C9440B"/>
    <w:rsid w:val="00C94F82"/>
    <w:rsid w:val="00C95D25"/>
    <w:rsid w:val="00C9617B"/>
    <w:rsid w:val="00CA212C"/>
    <w:rsid w:val="00CA436B"/>
    <w:rsid w:val="00CA6085"/>
    <w:rsid w:val="00CB087F"/>
    <w:rsid w:val="00CB2276"/>
    <w:rsid w:val="00CB3FAF"/>
    <w:rsid w:val="00CB4FE6"/>
    <w:rsid w:val="00CB5C72"/>
    <w:rsid w:val="00CC50AA"/>
    <w:rsid w:val="00CC5EEB"/>
    <w:rsid w:val="00CD09EC"/>
    <w:rsid w:val="00CD1940"/>
    <w:rsid w:val="00CD5CC8"/>
    <w:rsid w:val="00CD61D1"/>
    <w:rsid w:val="00CE3101"/>
    <w:rsid w:val="00CE775E"/>
    <w:rsid w:val="00CE7B66"/>
    <w:rsid w:val="00CF627C"/>
    <w:rsid w:val="00D02460"/>
    <w:rsid w:val="00D03802"/>
    <w:rsid w:val="00D06553"/>
    <w:rsid w:val="00D123A9"/>
    <w:rsid w:val="00D161E4"/>
    <w:rsid w:val="00D24A7F"/>
    <w:rsid w:val="00D34E7D"/>
    <w:rsid w:val="00D370E7"/>
    <w:rsid w:val="00D3730E"/>
    <w:rsid w:val="00D37760"/>
    <w:rsid w:val="00D55880"/>
    <w:rsid w:val="00D5602F"/>
    <w:rsid w:val="00D568C1"/>
    <w:rsid w:val="00D56947"/>
    <w:rsid w:val="00D67106"/>
    <w:rsid w:val="00D67841"/>
    <w:rsid w:val="00D7229F"/>
    <w:rsid w:val="00D73626"/>
    <w:rsid w:val="00D738CE"/>
    <w:rsid w:val="00D80D24"/>
    <w:rsid w:val="00D80F7E"/>
    <w:rsid w:val="00D85110"/>
    <w:rsid w:val="00D8619B"/>
    <w:rsid w:val="00D969E9"/>
    <w:rsid w:val="00DA348E"/>
    <w:rsid w:val="00DA658A"/>
    <w:rsid w:val="00DB6CE8"/>
    <w:rsid w:val="00DB6F1A"/>
    <w:rsid w:val="00DC3C24"/>
    <w:rsid w:val="00DC6B36"/>
    <w:rsid w:val="00DD0DA3"/>
    <w:rsid w:val="00DD47C3"/>
    <w:rsid w:val="00DD4DBE"/>
    <w:rsid w:val="00DD4E39"/>
    <w:rsid w:val="00DE143A"/>
    <w:rsid w:val="00DE1C75"/>
    <w:rsid w:val="00DE23BA"/>
    <w:rsid w:val="00DE42D9"/>
    <w:rsid w:val="00DF139A"/>
    <w:rsid w:val="00DF2AFC"/>
    <w:rsid w:val="00DF39F6"/>
    <w:rsid w:val="00E00241"/>
    <w:rsid w:val="00E03102"/>
    <w:rsid w:val="00E06388"/>
    <w:rsid w:val="00E1173D"/>
    <w:rsid w:val="00E12BBF"/>
    <w:rsid w:val="00E13899"/>
    <w:rsid w:val="00E14B30"/>
    <w:rsid w:val="00E16403"/>
    <w:rsid w:val="00E241B8"/>
    <w:rsid w:val="00E32BA1"/>
    <w:rsid w:val="00E35B09"/>
    <w:rsid w:val="00E41C20"/>
    <w:rsid w:val="00E53279"/>
    <w:rsid w:val="00E5397D"/>
    <w:rsid w:val="00E60F2B"/>
    <w:rsid w:val="00E64981"/>
    <w:rsid w:val="00E657B7"/>
    <w:rsid w:val="00E659BA"/>
    <w:rsid w:val="00E6661E"/>
    <w:rsid w:val="00E708E4"/>
    <w:rsid w:val="00E72C26"/>
    <w:rsid w:val="00E74EFA"/>
    <w:rsid w:val="00E75D0C"/>
    <w:rsid w:val="00E767B3"/>
    <w:rsid w:val="00E82DD3"/>
    <w:rsid w:val="00E83E6E"/>
    <w:rsid w:val="00E91C45"/>
    <w:rsid w:val="00E96E50"/>
    <w:rsid w:val="00EA51BD"/>
    <w:rsid w:val="00EA760B"/>
    <w:rsid w:val="00EB45A3"/>
    <w:rsid w:val="00EB5E23"/>
    <w:rsid w:val="00EC455F"/>
    <w:rsid w:val="00EC545D"/>
    <w:rsid w:val="00EC5FCB"/>
    <w:rsid w:val="00EC7894"/>
    <w:rsid w:val="00ED01DE"/>
    <w:rsid w:val="00ED2B84"/>
    <w:rsid w:val="00ED443D"/>
    <w:rsid w:val="00EE4599"/>
    <w:rsid w:val="00EE5EBD"/>
    <w:rsid w:val="00EE6464"/>
    <w:rsid w:val="00EF59BF"/>
    <w:rsid w:val="00EF686D"/>
    <w:rsid w:val="00F015C8"/>
    <w:rsid w:val="00F02494"/>
    <w:rsid w:val="00F0461C"/>
    <w:rsid w:val="00F05259"/>
    <w:rsid w:val="00F07C2C"/>
    <w:rsid w:val="00F13FB6"/>
    <w:rsid w:val="00F20C4B"/>
    <w:rsid w:val="00F42956"/>
    <w:rsid w:val="00F51015"/>
    <w:rsid w:val="00F543FB"/>
    <w:rsid w:val="00F66F3F"/>
    <w:rsid w:val="00F764D5"/>
    <w:rsid w:val="00F826BD"/>
    <w:rsid w:val="00F83465"/>
    <w:rsid w:val="00F90AF4"/>
    <w:rsid w:val="00F93558"/>
    <w:rsid w:val="00F96F5B"/>
    <w:rsid w:val="00FA116A"/>
    <w:rsid w:val="00FB0D3B"/>
    <w:rsid w:val="00FB6A37"/>
    <w:rsid w:val="00FB77B3"/>
    <w:rsid w:val="00FC5246"/>
    <w:rsid w:val="00FD02E1"/>
    <w:rsid w:val="00FD4807"/>
    <w:rsid w:val="00FD49C0"/>
    <w:rsid w:val="00FE2270"/>
    <w:rsid w:val="00FF374A"/>
    <w:rsid w:val="00FF508E"/>
    <w:rsid w:val="00FF697A"/>
    <w:rsid w:val="00FF6D07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1640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D7134"/>
    <w:pPr>
      <w:keepNext/>
      <w:keepLines/>
      <w:widowControl/>
      <w:suppressAutoHyphens w:val="0"/>
      <w:autoSpaceDN/>
      <w:spacing w:after="5" w:line="270" w:lineRule="auto"/>
      <w:ind w:left="1162" w:hanging="10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2BBF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9"/>
    <w:rsid w:val="000D713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D713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0D7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0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unhideWhenUsed/>
    <w:qFormat/>
    <w:rsid w:val="000D71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0D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7F472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rsid w:val="007F472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C3E45"/>
  </w:style>
  <w:style w:type="paragraph" w:customStyle="1" w:styleId="ab">
    <w:name w:val="Знак Знак Знак Знак"/>
    <w:basedOn w:val="a"/>
    <w:rsid w:val="009C3E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c">
    <w:name w:val="No Spacing"/>
    <w:link w:val="ad"/>
    <w:uiPriority w:val="1"/>
    <w:qFormat/>
    <w:rsid w:val="009C3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9C3E45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9C3E45"/>
    <w:rPr>
      <w:rFonts w:ascii="Verdana" w:hAnsi="Verdana" w:hint="default"/>
      <w:color w:val="844C1A"/>
      <w:u w:val="single"/>
    </w:rPr>
  </w:style>
  <w:style w:type="paragraph" w:customStyle="1" w:styleId="13">
    <w:name w:val="Абзац списка1"/>
    <w:basedOn w:val="a"/>
    <w:uiPriority w:val="99"/>
    <w:qFormat/>
    <w:rsid w:val="009C3E4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14">
    <w:name w:val="Без интервала1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2A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2D2A2F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D2A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2D2A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2D2A2F"/>
    <w:rPr>
      <w:rFonts w:ascii="Calibri" w:eastAsia="Calibri" w:hAnsi="Calibri" w:cs="Times New Roman"/>
    </w:rPr>
  </w:style>
  <w:style w:type="paragraph" w:customStyle="1" w:styleId="c55">
    <w:name w:val="c5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8">
    <w:name w:val="c3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7">
    <w:name w:val="c37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3">
    <w:name w:val="c13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5">
    <w:name w:val="c2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_"/>
    <w:basedOn w:val="a0"/>
    <w:link w:val="22"/>
    <w:locked/>
    <w:rsid w:val="002D2A2F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D2A2F"/>
    <w:pPr>
      <w:shd w:val="clear" w:color="auto" w:fill="FFFFFF"/>
      <w:suppressAutoHyphens w:val="0"/>
      <w:autoSpaceDN/>
      <w:spacing w:line="0" w:lineRule="atLeast"/>
      <w:ind w:hanging="580"/>
      <w:textAlignment w:val="auto"/>
    </w:pPr>
    <w:rPr>
      <w:rFonts w:ascii="Times New Roman" w:eastAsia="Times New Roman" w:hAnsi="Times New Roman" w:cs="Times New Roman"/>
      <w:spacing w:val="-1"/>
      <w:kern w:val="0"/>
      <w:sz w:val="25"/>
      <w:szCs w:val="25"/>
      <w:lang w:eastAsia="en-US" w:bidi="ar-SA"/>
    </w:rPr>
  </w:style>
  <w:style w:type="character" w:customStyle="1" w:styleId="c28">
    <w:name w:val="c28"/>
    <w:basedOn w:val="a0"/>
    <w:rsid w:val="002D2A2F"/>
  </w:style>
  <w:style w:type="character" w:customStyle="1" w:styleId="c21">
    <w:name w:val="c21"/>
    <w:basedOn w:val="a0"/>
    <w:rsid w:val="002D2A2F"/>
  </w:style>
  <w:style w:type="character" w:customStyle="1" w:styleId="c34">
    <w:name w:val="c34"/>
    <w:basedOn w:val="a0"/>
    <w:rsid w:val="002D2A2F"/>
  </w:style>
  <w:style w:type="character" w:customStyle="1" w:styleId="c0">
    <w:name w:val="c0"/>
    <w:basedOn w:val="a0"/>
    <w:rsid w:val="002D2A2F"/>
  </w:style>
  <w:style w:type="character" w:customStyle="1" w:styleId="c115">
    <w:name w:val="c115"/>
    <w:basedOn w:val="a0"/>
    <w:rsid w:val="002D2A2F"/>
  </w:style>
  <w:style w:type="character" w:customStyle="1" w:styleId="s3">
    <w:name w:val="s3"/>
    <w:basedOn w:val="a0"/>
    <w:rsid w:val="002D2A2F"/>
  </w:style>
  <w:style w:type="character" w:customStyle="1" w:styleId="s1">
    <w:name w:val="s1"/>
    <w:basedOn w:val="a0"/>
    <w:rsid w:val="002D2A2F"/>
  </w:style>
  <w:style w:type="table" w:customStyle="1" w:styleId="16">
    <w:name w:val="Сетка таблицы1"/>
    <w:basedOn w:val="a1"/>
    <w:next w:val="a7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D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D2A2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164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403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4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403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6403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640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5">
    <w:name w:val="caption"/>
    <w:basedOn w:val="a"/>
    <w:next w:val="a"/>
    <w:unhideWhenUsed/>
    <w:qFormat/>
    <w:rsid w:val="00E16403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6">
    <w:name w:val="Title"/>
    <w:basedOn w:val="a"/>
    <w:next w:val="a"/>
    <w:link w:val="af7"/>
    <w:qFormat/>
    <w:rsid w:val="00E16403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character" w:customStyle="1" w:styleId="af7">
    <w:name w:val="Название Знак"/>
    <w:basedOn w:val="a0"/>
    <w:link w:val="af6"/>
    <w:rsid w:val="00E164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qFormat/>
    <w:rsid w:val="00E16403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9">
    <w:name w:val="Подзаголовок Знак"/>
    <w:basedOn w:val="a0"/>
    <w:link w:val="af8"/>
    <w:rsid w:val="00E164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a">
    <w:name w:val="Strong"/>
    <w:uiPriority w:val="22"/>
    <w:qFormat/>
    <w:rsid w:val="00E16403"/>
    <w:rPr>
      <w:b/>
      <w:bCs/>
    </w:rPr>
  </w:style>
  <w:style w:type="character" w:styleId="afb">
    <w:name w:val="Emphasis"/>
    <w:qFormat/>
    <w:rsid w:val="00E16403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E16403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E164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E16403"/>
    <w:pPr>
      <w:widowControl/>
      <w:pBdr>
        <w:bottom w:val="single" w:sz="4" w:space="4" w:color="2DA2BF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d">
    <w:name w:val="Выделенная цитата Знак"/>
    <w:basedOn w:val="a0"/>
    <w:link w:val="afc"/>
    <w:uiPriority w:val="30"/>
    <w:rsid w:val="00E164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e">
    <w:name w:val="Subtle Emphasis"/>
    <w:uiPriority w:val="19"/>
    <w:qFormat/>
    <w:rsid w:val="00E16403"/>
    <w:rPr>
      <w:i/>
      <w:iCs/>
      <w:color w:val="808080"/>
    </w:rPr>
  </w:style>
  <w:style w:type="character" w:styleId="aff">
    <w:name w:val="Intense Emphasis"/>
    <w:uiPriority w:val="21"/>
    <w:qFormat/>
    <w:rsid w:val="00E16403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E16403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E16403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E1640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16403"/>
    <w:pPr>
      <w:outlineLvl w:val="9"/>
    </w:pPr>
  </w:style>
  <w:style w:type="paragraph" w:styleId="aff4">
    <w:name w:val="List"/>
    <w:basedOn w:val="a"/>
    <w:uiPriority w:val="99"/>
    <w:semiHidden/>
    <w:unhideWhenUsed/>
    <w:rsid w:val="00E16403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52">
    <w:name w:val="Основной текст5"/>
    <w:basedOn w:val="a"/>
    <w:rsid w:val="00E16403"/>
    <w:pPr>
      <w:shd w:val="clear" w:color="auto" w:fill="FFFFFF"/>
      <w:suppressAutoHyphens w:val="0"/>
      <w:autoSpaceDN/>
      <w:spacing w:before="180" w:after="300" w:line="317" w:lineRule="exact"/>
      <w:ind w:hanging="380"/>
      <w:jc w:val="both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character" w:customStyle="1" w:styleId="17">
    <w:name w:val="Основной текст1"/>
    <w:rsid w:val="00E1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E164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page number"/>
    <w:rsid w:val="00E16403"/>
    <w:rPr>
      <w:rFonts w:cs="Times New Roman"/>
    </w:rPr>
  </w:style>
  <w:style w:type="paragraph" w:customStyle="1" w:styleId="Heading">
    <w:name w:val="Heading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E16403"/>
  </w:style>
  <w:style w:type="character" w:customStyle="1" w:styleId="apple-converted-space">
    <w:name w:val="apple-converted-space"/>
    <w:rsid w:val="00E16403"/>
    <w:rPr>
      <w:rFonts w:cs="Times New Roman"/>
    </w:rPr>
  </w:style>
  <w:style w:type="paragraph" w:styleId="aff6">
    <w:name w:val="Body Text Indent"/>
    <w:basedOn w:val="a"/>
    <w:link w:val="18"/>
    <w:rsid w:val="00E16403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aff7">
    <w:name w:val="Основной текст с отступом Знак"/>
    <w:basedOn w:val="a0"/>
    <w:rsid w:val="00E164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8">
    <w:name w:val="Основной текст с отступом Знак1"/>
    <w:link w:val="aff6"/>
    <w:locked/>
    <w:rsid w:val="00E1640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listparagraph">
    <w:name w:val="listparagraph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ff8">
    <w:name w:val="a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f9">
    <w:name w:val="Block Text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character" w:customStyle="1" w:styleId="affa">
    <w:name w:val="Текст сноски Знак"/>
    <w:link w:val="affb"/>
    <w:semiHidden/>
    <w:locked/>
    <w:rsid w:val="00E16403"/>
    <w:rPr>
      <w:rFonts w:ascii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a"/>
    <w:semiHidden/>
    <w:rsid w:val="00E16403"/>
    <w:pPr>
      <w:widowControl/>
      <w:suppressAutoHyphens w:val="0"/>
      <w:autoSpaceDN/>
      <w:spacing w:line="288" w:lineRule="auto"/>
      <w:ind w:firstLine="567"/>
      <w:jc w:val="both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19">
    <w:name w:val="Текст сноски Знак1"/>
    <w:basedOn w:val="a0"/>
    <w:uiPriority w:val="99"/>
    <w:semiHidden/>
    <w:rsid w:val="00E1640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"/>
    <w:link w:val="28"/>
    <w:rsid w:val="00E16403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E1640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1640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E164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Normal Indent"/>
    <w:basedOn w:val="a"/>
    <w:rsid w:val="00E16403"/>
    <w:pPr>
      <w:suppressAutoHyphens w:val="0"/>
      <w:autoSpaceDE w:val="0"/>
      <w:adjustRightInd w:val="0"/>
      <w:spacing w:line="276" w:lineRule="auto"/>
      <w:ind w:left="708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2b">
    <w:name w:val="List 2"/>
    <w:basedOn w:val="a"/>
    <w:rsid w:val="00E16403"/>
    <w:pPr>
      <w:suppressAutoHyphens w:val="0"/>
      <w:autoSpaceDE w:val="0"/>
      <w:adjustRightInd w:val="0"/>
      <w:spacing w:line="276" w:lineRule="auto"/>
      <w:ind w:left="566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42">
    <w:name w:val="List 4"/>
    <w:basedOn w:val="a"/>
    <w:rsid w:val="00E16403"/>
    <w:pPr>
      <w:suppressAutoHyphens w:val="0"/>
      <w:autoSpaceDE w:val="0"/>
      <w:adjustRightInd w:val="0"/>
      <w:spacing w:line="276" w:lineRule="auto"/>
      <w:ind w:left="1132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34">
    <w:name w:val="List Bullet 3"/>
    <w:basedOn w:val="a"/>
    <w:autoRedefine/>
    <w:rsid w:val="00E16403"/>
    <w:pPr>
      <w:tabs>
        <w:tab w:val="num" w:pos="420"/>
      </w:tabs>
      <w:suppressAutoHyphens w:val="0"/>
      <w:autoSpaceDE w:val="0"/>
      <w:adjustRightInd w:val="0"/>
      <w:spacing w:line="276" w:lineRule="auto"/>
      <w:ind w:left="420" w:hanging="360"/>
      <w:jc w:val="both"/>
      <w:textAlignment w:val="auto"/>
    </w:pPr>
    <w:rPr>
      <w:rFonts w:ascii="Times New Roman" w:eastAsia="Calibri" w:hAnsi="Times New Roman" w:cs="Times New Roman"/>
      <w:color w:val="000080"/>
      <w:kern w:val="0"/>
      <w:szCs w:val="20"/>
      <w:lang w:eastAsia="ru-RU" w:bidi="ar-SA"/>
    </w:rPr>
  </w:style>
  <w:style w:type="paragraph" w:styleId="2c">
    <w:name w:val="List Continue 2"/>
    <w:basedOn w:val="a"/>
    <w:rsid w:val="00E16403"/>
    <w:pPr>
      <w:suppressAutoHyphens w:val="0"/>
      <w:autoSpaceDE w:val="0"/>
      <w:adjustRightInd w:val="0"/>
      <w:spacing w:after="120" w:line="276" w:lineRule="auto"/>
      <w:ind w:left="566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FR2">
    <w:name w:val="FR2"/>
    <w:rsid w:val="00E16403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Цитата1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ar-SA" w:bidi="ar-SA"/>
    </w:rPr>
  </w:style>
  <w:style w:type="paragraph" w:customStyle="1" w:styleId="affd">
    <w:name w:val="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E16403"/>
    <w:rPr>
      <w:rFonts w:ascii="Courier New" w:hAnsi="Courier New" w:cs="Times New Roman"/>
    </w:rPr>
  </w:style>
  <w:style w:type="paragraph" w:styleId="HTML0">
    <w:name w:val="HTML Preformatted"/>
    <w:basedOn w:val="a"/>
    <w:link w:val="HTML"/>
    <w:rsid w:val="00E16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Times New Roman"/>
      <w:kern w:val="0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semiHidden/>
    <w:rsid w:val="00E16403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E16403"/>
    <w:rPr>
      <w:rFonts w:cs="Times New Roman"/>
      <w:sz w:val="16"/>
      <w:szCs w:val="16"/>
    </w:rPr>
  </w:style>
  <w:style w:type="paragraph" w:styleId="36">
    <w:name w:val="Body Text 3"/>
    <w:basedOn w:val="a"/>
    <w:link w:val="35"/>
    <w:rsid w:val="00E16403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semiHidden/>
    <w:rsid w:val="00E16403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E1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E16403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e">
    <w:name w:val="Столбик"/>
    <w:basedOn w:val="a"/>
    <w:rsid w:val="00E16403"/>
    <w:pPr>
      <w:widowControl/>
      <w:tabs>
        <w:tab w:val="num" w:pos="360"/>
      </w:tabs>
      <w:suppressAutoHyphens w:val="0"/>
      <w:autoSpaceDN/>
      <w:spacing w:line="264" w:lineRule="auto"/>
      <w:ind w:left="360" w:hanging="36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paragraph" w:customStyle="1" w:styleId="ConsTitle">
    <w:name w:val="ConsTitle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6403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b">
    <w:name w:val="Стиль1"/>
    <w:basedOn w:val="a"/>
    <w:rsid w:val="00E16403"/>
    <w:pPr>
      <w:widowControl/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2d">
    <w:name w:val="Стиль2"/>
    <w:basedOn w:val="1"/>
    <w:rsid w:val="00E16403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c">
    <w:name w:val="Обычный1"/>
    <w:rsid w:val="00E16403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e"/>
    <w:next w:val="a"/>
    <w:rsid w:val="00E16403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rsid w:val="00E16403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d">
    <w:name w:val="Столбик 1"/>
    <w:basedOn w:val="a"/>
    <w:rsid w:val="00E16403"/>
    <w:pPr>
      <w:widowControl/>
      <w:suppressAutoHyphens w:val="0"/>
      <w:autoSpaceDN/>
      <w:spacing w:after="60"/>
      <w:ind w:left="397"/>
      <w:jc w:val="both"/>
      <w:textAlignment w:val="auto"/>
    </w:pPr>
    <w:rPr>
      <w:rFonts w:ascii="Times New Roman" w:eastAsia="Calibri" w:hAnsi="Times New Roman" w:cs="Times New Roman"/>
      <w:kern w:val="0"/>
      <w:sz w:val="22"/>
      <w:szCs w:val="20"/>
      <w:lang w:eastAsia="ru-RU" w:bidi="ar-SA"/>
    </w:rPr>
  </w:style>
  <w:style w:type="paragraph" w:customStyle="1" w:styleId="2e">
    <w:name w:val="Стиль Заголовок 2 + по центру"/>
    <w:basedOn w:val="2"/>
    <w:rsid w:val="00E16403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"/>
    <w:rsid w:val="00E1640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paragraph" w:customStyle="1" w:styleId="1e">
    <w:name w:val="Знак1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afff">
    <w:name w:val="Знак Знак Знак Знак Знак Знак 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character" w:customStyle="1" w:styleId="dash041704300433043e043b043e0432043e043a00201char1">
    <w:name w:val="dash0417_0430_0433_043e_043b_043e_0432_043e_043a_00201__char1"/>
    <w:rsid w:val="00E1640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403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16403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1f">
    <w:name w:val="Стандарт_заг_1 степени"/>
    <w:basedOn w:val="a"/>
    <w:rsid w:val="00E16403"/>
    <w:pPr>
      <w:suppressAutoHyphens w:val="0"/>
      <w:autoSpaceDN/>
      <w:spacing w:before="360" w:after="240"/>
      <w:jc w:val="center"/>
      <w:textAlignment w:val="auto"/>
    </w:pPr>
    <w:rPr>
      <w:rFonts w:ascii="Times New Roman" w:eastAsia="Calibri" w:hAnsi="Times New Roman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-serp-urlitem1">
    <w:name w:val="b-serp-urlitem1"/>
    <w:rsid w:val="00E16403"/>
    <w:rPr>
      <w:rFonts w:cs="Times New Roman"/>
    </w:rPr>
  </w:style>
  <w:style w:type="paragraph" w:customStyle="1" w:styleId="38">
    <w:name w:val="Абзац списка3"/>
    <w:basedOn w:val="a"/>
    <w:rsid w:val="00E1640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44">
    <w:name w:val="Абзац списка4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ff0">
    <w:name w:val="Содержимое таблицы"/>
    <w:basedOn w:val="a"/>
    <w:rsid w:val="00E16403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font8">
    <w:name w:val="font_8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7">
    <w:name w:val="font_7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TableGrid">
    <w:name w:val="TableGrid"/>
    <w:rsid w:val="00E164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E16403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E16403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E16403"/>
    <w:rPr>
      <w:rFonts w:cs="Times New Roman"/>
      <w:lang w:eastAsia="en-US"/>
    </w:rPr>
  </w:style>
  <w:style w:type="character" w:customStyle="1" w:styleId="1f0">
    <w:name w:val="Верхний колонтитул Знак1"/>
    <w:semiHidden/>
    <w:rsid w:val="00E16403"/>
    <w:rPr>
      <w:rFonts w:cs="Times New Roman"/>
    </w:rPr>
  </w:style>
  <w:style w:type="character" w:customStyle="1" w:styleId="HTMLPreformattedChar1">
    <w:name w:val="HTML Preformatted Char1"/>
    <w:semiHidden/>
    <w:rsid w:val="00E16403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E16403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E1640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f">
    <w:name w:val="Без интервала2"/>
    <w:rsid w:val="00E16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C2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2C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Абзац списка Знак"/>
    <w:link w:val="a3"/>
    <w:uiPriority w:val="99"/>
    <w:locked/>
    <w:rsid w:val="008909B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39">
    <w:name w:val="Нет списка3"/>
    <w:next w:val="a2"/>
    <w:semiHidden/>
    <w:rsid w:val="000F14DA"/>
  </w:style>
  <w:style w:type="table" w:customStyle="1" w:styleId="140">
    <w:name w:val="Сетка таблицы14"/>
    <w:basedOn w:val="a1"/>
    <w:next w:val="a7"/>
    <w:rsid w:val="000F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62">
    <w:name w:val="Абзац списка6"/>
    <w:basedOn w:val="a"/>
    <w:uiPriority w:val="99"/>
    <w:qFormat/>
    <w:rsid w:val="000F14D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50">
    <w:name w:val="Сетка таблицы15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f3">
    <w:name w:val="МОН основной Знак"/>
    <w:basedOn w:val="a"/>
    <w:link w:val="afff4"/>
    <w:rsid w:val="000F14DA"/>
    <w:pPr>
      <w:suppressAutoHyphens w:val="0"/>
      <w:autoSpaceDE w:val="0"/>
      <w:adjustRightInd w:val="0"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ff4">
    <w:name w:val="МОН основной Знак Знак"/>
    <w:link w:val="afff3"/>
    <w:rsid w:val="000F14DA"/>
    <w:rPr>
      <w:rFonts w:ascii="Times New Roman" w:eastAsia="Times New Roman" w:hAnsi="Times New Roman" w:cs="Times New Roman"/>
      <w:sz w:val="28"/>
      <w:szCs w:val="20"/>
    </w:rPr>
  </w:style>
  <w:style w:type="table" w:customStyle="1" w:styleId="160">
    <w:name w:val="Сетка таблицы16"/>
    <w:basedOn w:val="a1"/>
    <w:next w:val="a7"/>
    <w:uiPriority w:val="59"/>
    <w:rsid w:val="0091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otnote reference"/>
    <w:basedOn w:val="a0"/>
    <w:uiPriority w:val="99"/>
    <w:semiHidden/>
    <w:unhideWhenUsed/>
    <w:rsid w:val="00C9440B"/>
    <w:rPr>
      <w:vertAlign w:val="superscript"/>
    </w:rPr>
  </w:style>
  <w:style w:type="character" w:styleId="afff6">
    <w:name w:val="annotation reference"/>
    <w:basedOn w:val="a0"/>
    <w:uiPriority w:val="99"/>
    <w:semiHidden/>
    <w:unhideWhenUsed/>
    <w:rsid w:val="00C72BF6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C72BF6"/>
    <w:rPr>
      <w:sz w:val="20"/>
      <w:szCs w:val="18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C72B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72BF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72BF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afffb">
    <w:name w:val="Базовый"/>
    <w:uiPriority w:val="99"/>
    <w:rsid w:val="00DE42D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B58C-DC06-4443-BB83-5217DFD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12361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Пользователь</cp:lastModifiedBy>
  <cp:revision>374</cp:revision>
  <cp:lastPrinted>2021-09-21T09:03:00Z</cp:lastPrinted>
  <dcterms:created xsi:type="dcterms:W3CDTF">2018-01-19T06:43:00Z</dcterms:created>
  <dcterms:modified xsi:type="dcterms:W3CDTF">2021-09-21T10:53:00Z</dcterms:modified>
</cp:coreProperties>
</file>