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58" w:rsidRDefault="00A40B58" w:rsidP="00A40B58">
      <w:pPr>
        <w:pStyle w:val="a3"/>
        <w:ind w:left="426"/>
        <w:rPr>
          <w:b/>
        </w:rPr>
      </w:pPr>
      <w:r w:rsidRPr="00A40B58">
        <w:rPr>
          <w:b/>
          <w:noProof/>
        </w:rPr>
        <w:drawing>
          <wp:inline distT="0" distB="0" distL="0" distR="0">
            <wp:extent cx="8531860" cy="6197385"/>
            <wp:effectExtent l="0" t="0" r="2540" b="0"/>
            <wp:docPr id="1" name="Рисунок 1" descr="G:\сканы 22,11,2020\2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22,11,2020\2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619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0B58" w:rsidRDefault="00A40B58" w:rsidP="00A40B58">
      <w:pPr>
        <w:pStyle w:val="a3"/>
        <w:ind w:left="426"/>
        <w:rPr>
          <w:b/>
        </w:rPr>
      </w:pPr>
      <w:r>
        <w:rPr>
          <w:b/>
        </w:rPr>
        <w:lastRenderedPageBreak/>
        <w:t>Нормативная база и УМК</w:t>
      </w:r>
    </w:p>
    <w:p w:rsidR="00A40B58" w:rsidRDefault="00A40B58" w:rsidP="00A40B58">
      <w:pPr>
        <w:pStyle w:val="a3"/>
        <w:numPr>
          <w:ilvl w:val="0"/>
          <w:numId w:val="1"/>
        </w:numPr>
        <w:ind w:left="0" w:firstLine="0"/>
        <w:jc w:val="both"/>
      </w:pPr>
      <w:r>
        <w:t>Закон РФ «Об образовании в Российской Федерации» от 29 декабря 2012 года № 273- ФЗ;</w:t>
      </w:r>
    </w:p>
    <w:p w:rsidR="00A40B58" w:rsidRDefault="00A40B58" w:rsidP="00A40B58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30.08.2013 № 1015;</w:t>
      </w:r>
    </w:p>
    <w:p w:rsidR="00A40B58" w:rsidRDefault="00A40B58" w:rsidP="00A40B58">
      <w:pPr>
        <w:pStyle w:val="a3"/>
        <w:numPr>
          <w:ilvl w:val="0"/>
          <w:numId w:val="2"/>
        </w:numPr>
        <w:ind w:left="0" w:firstLine="0"/>
        <w:jc w:val="both"/>
      </w:pPr>
      <w:r>
        <w:t>Федеральный государственный образовательный стандарт основного общего образования;</w:t>
      </w:r>
    </w:p>
    <w:p w:rsidR="00A40B58" w:rsidRDefault="00A40B58" w:rsidP="00A40B58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A40B58" w:rsidRDefault="00A40B58" w:rsidP="00A40B58">
      <w:pPr>
        <w:pStyle w:val="a3"/>
        <w:numPr>
          <w:ilvl w:val="0"/>
          <w:numId w:val="2"/>
        </w:numPr>
        <w:ind w:left="0" w:firstLine="0"/>
        <w:jc w:val="both"/>
      </w:pPr>
      <w:proofErr w:type="gramStart"/>
      <w:r>
        <w:rPr>
          <w:color w:val="333333"/>
          <w:shd w:val="clear" w:color="auto" w:fill="FFFFFF"/>
        </w:rPr>
        <w:t>Приказ</w:t>
      </w:r>
      <w:r>
        <w:rPr>
          <w:rStyle w:val="apple-converted-space"/>
          <w:color w:val="333333"/>
          <w:shd w:val="clear" w:color="auto" w:fill="FFFFFF"/>
        </w:rPr>
        <w:t xml:space="preserve">  </w:t>
      </w:r>
      <w:r>
        <w:rPr>
          <w:color w:val="333333"/>
          <w:shd w:val="clear" w:color="auto" w:fill="FFFFFF"/>
        </w:rPr>
        <w:t>Минобразования</w:t>
      </w:r>
      <w:proofErr w:type="gramEnd"/>
      <w:r>
        <w:rPr>
          <w:color w:val="333333"/>
          <w:shd w:val="clear" w:color="auto" w:fill="FFFFFF"/>
        </w:rPr>
        <w:t xml:space="preserve"> РФ от 5 марта 2004 г. N 1089 "Об утверждении федерального компонента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государственных</w:t>
      </w:r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 </w:t>
      </w:r>
    </w:p>
    <w:p w:rsidR="00A40B58" w:rsidRDefault="00A40B58" w:rsidP="00A40B58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1" w:name="l0"/>
      <w:bookmarkEnd w:id="1"/>
    </w:p>
    <w:p w:rsidR="00A40B58" w:rsidRDefault="00A40B58" w:rsidP="00A40B58">
      <w:pPr>
        <w:pStyle w:val="a3"/>
        <w:numPr>
          <w:ilvl w:val="0"/>
          <w:numId w:val="3"/>
        </w:numPr>
        <w:ind w:left="0" w:firstLine="0"/>
        <w:jc w:val="both"/>
      </w:pPr>
      <w:r>
        <w:rPr>
          <w:bCs/>
        </w:rPr>
        <w:t>Историко-культурный стандарт,</w:t>
      </w:r>
      <w:r>
        <w:t xml:space="preserve"> разработанный в соответствии с поручением Президента Российской Федерации В.В. Путина от 21 мая 2012 г. №Пр.-1334. 30 октября 2013 г.</w:t>
      </w:r>
    </w:p>
    <w:p w:rsidR="00A40B58" w:rsidRDefault="00A40B58" w:rsidP="00A40B58">
      <w:pPr>
        <w:pStyle w:val="a3"/>
        <w:numPr>
          <w:ilvl w:val="0"/>
          <w:numId w:val="3"/>
        </w:numPr>
        <w:ind w:left="0" w:firstLine="0"/>
        <w:jc w:val="both"/>
      </w:pPr>
      <w:r>
        <w:t xml:space="preserve">Устав муниципального автономного общеобразовательного учреждения </w:t>
      </w:r>
      <w:proofErr w:type="spellStart"/>
      <w:r>
        <w:t>Бегишевская</w:t>
      </w:r>
      <w:proofErr w:type="spellEnd"/>
      <w:r>
        <w:t xml:space="preserve"> средняя общеобразовательная школа;</w:t>
      </w:r>
    </w:p>
    <w:p w:rsidR="00A40B58" w:rsidRDefault="00A40B58" w:rsidP="00A40B58">
      <w:pPr>
        <w:pStyle w:val="a3"/>
        <w:numPr>
          <w:ilvl w:val="0"/>
          <w:numId w:val="3"/>
        </w:numPr>
        <w:ind w:left="0" w:firstLine="0"/>
        <w:jc w:val="both"/>
      </w:pPr>
      <w:bookmarkStart w:id="2" w:name="_Hlk20887402"/>
      <w:r>
        <w:t xml:space="preserve">Учебный план муниципального автономного общеобразовательного учреждения </w:t>
      </w:r>
      <w:proofErr w:type="spellStart"/>
      <w:r>
        <w:t>Бегишевская</w:t>
      </w:r>
      <w:proofErr w:type="spellEnd"/>
      <w:r>
        <w:t xml:space="preserve"> средняя общеобразовательная школа;</w:t>
      </w:r>
      <w:bookmarkEnd w:id="2"/>
    </w:p>
    <w:p w:rsidR="00A40B58" w:rsidRDefault="00A40B58" w:rsidP="00A40B58">
      <w:pPr>
        <w:shd w:val="clear" w:color="auto" w:fill="FFFFFF"/>
        <w:spacing w:line="240" w:lineRule="atLeast"/>
        <w:jc w:val="both"/>
        <w:rPr>
          <w:szCs w:val="24"/>
        </w:rPr>
      </w:pPr>
      <w:r>
        <w:rPr>
          <w:color w:val="000000"/>
          <w:szCs w:val="24"/>
        </w:rPr>
        <w:t>Программа рассчитана на 34 часа, из расчета 1 раз в неделю.</w:t>
      </w:r>
    </w:p>
    <w:p w:rsidR="00A40B58" w:rsidRDefault="00A40B58" w:rsidP="00A40B58">
      <w:pPr>
        <w:shd w:val="clear" w:color="auto" w:fill="FFFFFF"/>
        <w:spacing w:line="240" w:lineRule="atLeast"/>
        <w:jc w:val="both"/>
        <w:rPr>
          <w:szCs w:val="24"/>
        </w:rPr>
      </w:pPr>
      <w:r>
        <w:rPr>
          <w:color w:val="000000"/>
          <w:szCs w:val="24"/>
        </w:rPr>
        <w:t>Для реализации рабочей программы используется учебно-методический комплект, включающий:</w:t>
      </w:r>
    </w:p>
    <w:p w:rsidR="00A40B58" w:rsidRDefault="00A40B58" w:rsidP="00A40B58">
      <w:pPr>
        <w:shd w:val="clear" w:color="auto" w:fill="FFFFFF"/>
        <w:spacing w:line="24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Учебник Г.И. Данилова. Мировая художественная культура 11 класс М.: Дрофа, 2017.</w:t>
      </w:r>
    </w:p>
    <w:p w:rsidR="00A40B58" w:rsidRDefault="00A40B58" w:rsidP="00A40B58">
      <w:pPr>
        <w:shd w:val="clear" w:color="auto" w:fill="FFFFFF"/>
        <w:spacing w:line="240" w:lineRule="atLeast"/>
        <w:jc w:val="both"/>
        <w:rPr>
          <w:b/>
          <w:bCs/>
          <w:szCs w:val="24"/>
        </w:rPr>
      </w:pPr>
      <w:r>
        <w:rPr>
          <w:b/>
          <w:bCs/>
          <w:szCs w:val="24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 и задач:</w:t>
      </w:r>
    </w:p>
    <w:p w:rsidR="00A40B58" w:rsidRDefault="00A40B58" w:rsidP="00A40B58">
      <w:pPr>
        <w:shd w:val="clear" w:color="auto" w:fill="FFFFFF"/>
        <w:spacing w:line="240" w:lineRule="atLeast"/>
        <w:jc w:val="both"/>
        <w:rPr>
          <w:szCs w:val="24"/>
        </w:rPr>
      </w:pPr>
      <w:r>
        <w:rPr>
          <w:szCs w:val="24"/>
        </w:rPr>
        <w:t>- развитие чувств, эмоций, образно-ассоциативного мышления и художественно-творческих способностей;</w:t>
      </w:r>
    </w:p>
    <w:p w:rsidR="00A40B58" w:rsidRDefault="00A40B58" w:rsidP="00A40B58">
      <w:pPr>
        <w:shd w:val="clear" w:color="auto" w:fill="FFFFFF"/>
        <w:spacing w:line="240" w:lineRule="atLeast"/>
        <w:jc w:val="both"/>
        <w:rPr>
          <w:szCs w:val="24"/>
        </w:rPr>
      </w:pPr>
      <w:r>
        <w:rPr>
          <w:szCs w:val="24"/>
        </w:rPr>
        <w:lastRenderedPageBreak/>
        <w:t>- воспитание художественно-эстетического вкуса; потребности в освоении ценностей мировой культуры;</w:t>
      </w:r>
    </w:p>
    <w:p w:rsidR="00A40B58" w:rsidRDefault="00A40B58" w:rsidP="00A40B58">
      <w:pPr>
        <w:shd w:val="clear" w:color="auto" w:fill="FFFFFF"/>
        <w:spacing w:line="240" w:lineRule="atLeast"/>
        <w:jc w:val="both"/>
        <w:rPr>
          <w:szCs w:val="24"/>
        </w:rPr>
      </w:pPr>
      <w:r>
        <w:rPr>
          <w:szCs w:val="24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A40B58" w:rsidRDefault="00A40B58" w:rsidP="00A40B58">
      <w:pPr>
        <w:shd w:val="clear" w:color="auto" w:fill="FFFFFF"/>
        <w:spacing w:line="240" w:lineRule="atLeast"/>
        <w:jc w:val="both"/>
        <w:rPr>
          <w:szCs w:val="24"/>
        </w:rPr>
      </w:pPr>
      <w:r>
        <w:rPr>
          <w:szCs w:val="24"/>
        </w:rPr>
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A40B58" w:rsidRDefault="00A40B58" w:rsidP="00A40B58">
      <w:pPr>
        <w:jc w:val="both"/>
        <w:rPr>
          <w:szCs w:val="24"/>
        </w:rPr>
      </w:pPr>
      <w:r>
        <w:rPr>
          <w:szCs w:val="24"/>
        </w:rPr>
        <w:t xml:space="preserve">  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A40B58" w:rsidRDefault="00A40B58" w:rsidP="00A40B58">
      <w:pPr>
        <w:jc w:val="both"/>
        <w:rPr>
          <w:rFonts w:cs="Arial"/>
          <w:color w:val="000000"/>
          <w:szCs w:val="24"/>
        </w:rPr>
      </w:pPr>
      <w:r>
        <w:rPr>
          <w:b/>
          <w:bCs/>
          <w:color w:val="000000"/>
          <w:szCs w:val="24"/>
        </w:rPr>
        <w:t>Основные виды контроля</w:t>
      </w:r>
      <w:r>
        <w:rPr>
          <w:color w:val="000000"/>
          <w:szCs w:val="24"/>
        </w:rPr>
        <w:t>: самопроверка, взаимопроверка, самостоятельная работа, словарная работа, работа с текстом, и т.д.</w:t>
      </w:r>
    </w:p>
    <w:p w:rsidR="00A40B58" w:rsidRDefault="00A40B58" w:rsidP="00A40B58">
      <w:pPr>
        <w:pStyle w:val="a3"/>
        <w:ind w:leftChars="408" w:left="979" w:firstLineChars="111" w:firstLine="266"/>
        <w:jc w:val="both"/>
        <w:rPr>
          <w:color w:val="002060"/>
          <w:szCs w:val="24"/>
        </w:rPr>
      </w:pPr>
    </w:p>
    <w:p w:rsidR="00A40B58" w:rsidRDefault="00A40B58" w:rsidP="00A40B58">
      <w:pPr>
        <w:jc w:val="both"/>
      </w:pPr>
    </w:p>
    <w:p w:rsidR="00A40B58" w:rsidRDefault="00A40B58" w:rsidP="00A40B58"/>
    <w:p w:rsidR="00187E61" w:rsidRDefault="00187E61"/>
    <w:sectPr w:rsidR="00187E61">
      <w:pgSz w:w="16838" w:h="11906" w:orient="landscape"/>
      <w:pgMar w:top="1520" w:right="1701" w:bottom="1701" w:left="1701" w:header="720" w:footer="720" w:gutter="0"/>
      <w:cols w:space="720"/>
      <w:docGrid w:type="lines"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1" w:csb0="400001FF" w:csb1="FFFF0000"/>
  </w:font>
  <w:font w:name="Wingdings">
    <w:panose1 w:val="05000000000000000000"/>
    <w:charset w:val="00"/>
    <w:family w:val="auto"/>
    <w:pitch w:val="default"/>
    <w:sig w:usb0="00000001" w:usb1="00000001" w:usb2="00000001" w:usb3="00000001" w:csb0="80000000" w:csb1="00000001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74"/>
    <w:rsid w:val="00187E61"/>
    <w:rsid w:val="00A32074"/>
    <w:rsid w:val="00A4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AC95"/>
  <w15:chartTrackingRefBased/>
  <w15:docId w15:val="{7F46C1A6-338D-42E8-BE0F-19EE2019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0B58"/>
    <w:pPr>
      <w:ind w:left="720"/>
      <w:contextualSpacing/>
    </w:pPr>
  </w:style>
  <w:style w:type="character" w:customStyle="1" w:styleId="apple-converted-space">
    <w:name w:val="apple-converted-space"/>
    <w:basedOn w:val="a0"/>
    <w:rsid w:val="00A4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3</cp:revision>
  <dcterms:created xsi:type="dcterms:W3CDTF">2021-01-19T17:04:00Z</dcterms:created>
  <dcterms:modified xsi:type="dcterms:W3CDTF">2021-01-19T17:05:00Z</dcterms:modified>
</cp:coreProperties>
</file>