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4A6F7" w14:textId="4D74B757" w:rsidR="002B525A" w:rsidRDefault="002B525A" w:rsidP="002B525A">
      <w:pPr>
        <w:tabs>
          <w:tab w:val="left" w:pos="1128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0DB5C9A6" wp14:editId="55A8F2BA">
            <wp:extent cx="6167755" cy="8697280"/>
            <wp:effectExtent l="1257300" t="0" r="12426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69195" cy="869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7A09A" w14:textId="27E11F90" w:rsidR="00E060AE" w:rsidRPr="00560D43" w:rsidRDefault="007B6726" w:rsidP="00A36268">
      <w:pPr>
        <w:tabs>
          <w:tab w:val="left" w:pos="1128"/>
        </w:tabs>
        <w:jc w:val="both"/>
        <w:rPr>
          <w:b/>
        </w:rPr>
      </w:pPr>
      <w:r>
        <w:rPr>
          <w:b/>
        </w:rPr>
        <w:lastRenderedPageBreak/>
        <w:t xml:space="preserve">      </w:t>
      </w:r>
      <w:r w:rsidR="00A175B3" w:rsidRPr="00560D43">
        <w:rPr>
          <w:b/>
        </w:rPr>
        <w:t xml:space="preserve"> </w:t>
      </w:r>
      <w:proofErr w:type="gramStart"/>
      <w:r w:rsidR="00182203" w:rsidRPr="00560D43">
        <w:rPr>
          <w:b/>
        </w:rPr>
        <w:t>Нормативная  база</w:t>
      </w:r>
      <w:proofErr w:type="gramEnd"/>
      <w:r w:rsidR="00182203" w:rsidRPr="00560D43">
        <w:rPr>
          <w:b/>
        </w:rPr>
        <w:t xml:space="preserve">  и  УМК</w:t>
      </w:r>
      <w:r w:rsidR="00A175B3" w:rsidRPr="00560D43">
        <w:rPr>
          <w:b/>
        </w:rPr>
        <w:t xml:space="preserve">                       </w:t>
      </w:r>
      <w:r w:rsidR="00182203" w:rsidRPr="00560D43">
        <w:rPr>
          <w:b/>
        </w:rPr>
        <w:t xml:space="preserve">                               </w:t>
      </w:r>
    </w:p>
    <w:p w14:paraId="0A48D9DD" w14:textId="77777777" w:rsidR="00FF46A4" w:rsidRPr="00560D43" w:rsidRDefault="00560D43" w:rsidP="00FF46A4">
      <w:pPr>
        <w:pStyle w:val="a3"/>
        <w:spacing w:line="276" w:lineRule="auto"/>
        <w:ind w:left="426" w:hanging="426"/>
        <w:jc w:val="both"/>
      </w:pPr>
      <w:r>
        <w:t xml:space="preserve">   </w:t>
      </w:r>
      <w:r w:rsidR="00FF46A4" w:rsidRPr="00560D43">
        <w:t xml:space="preserve"> Аннотация к рабочим программам разрабатывается на основе следующих нормативных документов:</w:t>
      </w:r>
    </w:p>
    <w:p w14:paraId="27DAA351" w14:textId="77777777" w:rsidR="00FF46A4" w:rsidRPr="00560D43" w:rsidRDefault="00FF46A4" w:rsidP="00FF46A4">
      <w:pPr>
        <w:pStyle w:val="a3"/>
        <w:numPr>
          <w:ilvl w:val="0"/>
          <w:numId w:val="6"/>
        </w:numPr>
        <w:spacing w:line="276" w:lineRule="auto"/>
        <w:ind w:left="426" w:firstLine="0"/>
        <w:jc w:val="both"/>
      </w:pPr>
      <w:r w:rsidRPr="00560D43">
        <w:t>Закон РФ «Об образовании в Российской Федерации» от 29 декабря 2012 года № 273- ФЗ;</w:t>
      </w:r>
    </w:p>
    <w:p w14:paraId="09B81E77" w14:textId="77777777" w:rsidR="00FF46A4" w:rsidRPr="00560D43" w:rsidRDefault="00FF46A4" w:rsidP="00FF46A4">
      <w:pPr>
        <w:pStyle w:val="a3"/>
        <w:numPr>
          <w:ilvl w:val="0"/>
          <w:numId w:val="7"/>
        </w:numPr>
        <w:spacing w:line="276" w:lineRule="auto"/>
        <w:ind w:left="426" w:firstLine="0"/>
        <w:jc w:val="both"/>
      </w:pPr>
      <w:r w:rsidRPr="00560D43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77756C01" w14:textId="77777777" w:rsidR="00FF46A4" w:rsidRPr="00560D43" w:rsidRDefault="00FF46A4" w:rsidP="00FF46A4">
      <w:pPr>
        <w:pStyle w:val="a3"/>
        <w:numPr>
          <w:ilvl w:val="0"/>
          <w:numId w:val="7"/>
        </w:numPr>
        <w:spacing w:after="50"/>
        <w:ind w:left="426" w:firstLine="0"/>
        <w:jc w:val="both"/>
      </w:pPr>
      <w:r w:rsidRPr="00560D43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6EBD6C14" w14:textId="77777777" w:rsidR="00FF46A4" w:rsidRDefault="00FF46A4" w:rsidP="00FF46A4">
      <w:pPr>
        <w:pStyle w:val="a3"/>
        <w:numPr>
          <w:ilvl w:val="0"/>
          <w:numId w:val="6"/>
        </w:numPr>
        <w:spacing w:line="276" w:lineRule="auto"/>
        <w:ind w:left="426" w:firstLine="0"/>
        <w:jc w:val="both"/>
      </w:pPr>
      <w:r w:rsidRPr="00560D43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14:paraId="73E83612" w14:textId="77777777" w:rsidR="00937382" w:rsidRDefault="00937382" w:rsidP="00FF46A4">
      <w:pPr>
        <w:pStyle w:val="a3"/>
        <w:numPr>
          <w:ilvl w:val="0"/>
          <w:numId w:val="6"/>
        </w:numPr>
        <w:spacing w:line="276" w:lineRule="auto"/>
        <w:ind w:left="426" w:firstLine="0"/>
        <w:jc w:val="both"/>
      </w:pPr>
      <w:r>
        <w:t xml:space="preserve">Устав </w:t>
      </w:r>
      <w:proofErr w:type="gramStart"/>
      <w:r>
        <w:t>Муниципального  автономного</w:t>
      </w:r>
      <w:proofErr w:type="gramEnd"/>
      <w:r>
        <w:t xml:space="preserve">  общеобразовательного  учреждения </w:t>
      </w:r>
      <w:r w:rsidRPr="00560D43">
        <w:t xml:space="preserve"> </w:t>
      </w:r>
      <w:proofErr w:type="spellStart"/>
      <w:r w:rsidRPr="00560D43">
        <w:t>Бегишевск</w:t>
      </w:r>
      <w:r>
        <w:t>ая</w:t>
      </w:r>
      <w:proofErr w:type="spellEnd"/>
      <w:r>
        <w:t xml:space="preserve">   средняя  общеобразовательная школа.</w:t>
      </w:r>
    </w:p>
    <w:p w14:paraId="2E6F45A7" w14:textId="77777777" w:rsidR="00937382" w:rsidRPr="00560D43" w:rsidRDefault="00937382" w:rsidP="00937382">
      <w:pPr>
        <w:pStyle w:val="a3"/>
        <w:numPr>
          <w:ilvl w:val="0"/>
          <w:numId w:val="6"/>
        </w:numPr>
        <w:spacing w:line="276" w:lineRule="auto"/>
        <w:ind w:left="709" w:hanging="283"/>
        <w:jc w:val="both"/>
      </w:pPr>
      <w:r>
        <w:t xml:space="preserve">Учебный </w:t>
      </w:r>
      <w:proofErr w:type="gramStart"/>
      <w:r>
        <w:t>план  Муниципального</w:t>
      </w:r>
      <w:proofErr w:type="gramEnd"/>
      <w:r>
        <w:t xml:space="preserve">  автономного  общеобразовательного  учреждения  </w:t>
      </w:r>
      <w:proofErr w:type="spellStart"/>
      <w:r>
        <w:t>Бегишевской</w:t>
      </w:r>
      <w:proofErr w:type="spellEnd"/>
      <w:r>
        <w:t xml:space="preserve">  средней  общеобразовательной        школы</w:t>
      </w:r>
    </w:p>
    <w:p w14:paraId="7DCFEDE8" w14:textId="77777777" w:rsidR="00937382" w:rsidRDefault="00937382" w:rsidP="00937382">
      <w:pPr>
        <w:spacing w:line="276" w:lineRule="auto"/>
        <w:ind w:left="1125"/>
        <w:jc w:val="both"/>
      </w:pPr>
    </w:p>
    <w:p w14:paraId="07CDA8C9" w14:textId="34B35727" w:rsidR="00182203" w:rsidRPr="00FC3CC0" w:rsidRDefault="00560D43" w:rsidP="00FC3CC0">
      <w:pPr>
        <w:pStyle w:val="a3"/>
        <w:spacing w:line="276" w:lineRule="auto"/>
        <w:ind w:left="426"/>
        <w:jc w:val="both"/>
      </w:pPr>
      <w:r w:rsidRPr="00560D43">
        <w:t xml:space="preserve">  </w:t>
      </w:r>
    </w:p>
    <w:p w14:paraId="5E8D23BB" w14:textId="61CD45ED" w:rsidR="00FC3CC0" w:rsidRDefault="002210A9" w:rsidP="00A36268">
      <w:pPr>
        <w:tabs>
          <w:tab w:val="left" w:pos="1128"/>
        </w:tabs>
        <w:jc w:val="both"/>
        <w:rPr>
          <w:b/>
        </w:rPr>
      </w:pPr>
      <w:r>
        <w:rPr>
          <w:b/>
        </w:rPr>
        <w:t xml:space="preserve">      </w:t>
      </w:r>
      <w:proofErr w:type="gramStart"/>
      <w:r w:rsidR="00182203" w:rsidRPr="00560D43">
        <w:rPr>
          <w:b/>
        </w:rPr>
        <w:t>Количество  часов</w:t>
      </w:r>
      <w:proofErr w:type="gramEnd"/>
      <w:r w:rsidR="00182203" w:rsidRPr="00560D43">
        <w:rPr>
          <w:b/>
        </w:rPr>
        <w:t>, отводимое на  изучение предмета</w:t>
      </w:r>
      <w:r w:rsidR="00FC3CC0">
        <w:rPr>
          <w:b/>
        </w:rPr>
        <w:t xml:space="preserve">: 16 часов </w:t>
      </w:r>
    </w:p>
    <w:p w14:paraId="3F6B1947" w14:textId="1EBA757F" w:rsidR="00FC3CC0" w:rsidRPr="00560D43" w:rsidRDefault="002210A9" w:rsidP="00A36268">
      <w:pPr>
        <w:tabs>
          <w:tab w:val="left" w:pos="1128"/>
        </w:tabs>
        <w:jc w:val="both"/>
        <w:rPr>
          <w:b/>
        </w:rPr>
      </w:pPr>
      <w:r>
        <w:rPr>
          <w:b/>
        </w:rPr>
        <w:t xml:space="preserve">      </w:t>
      </w:r>
      <w:r w:rsidR="00FC3CC0">
        <w:rPr>
          <w:b/>
        </w:rPr>
        <w:t>0,5 часа в неделю</w:t>
      </w:r>
    </w:p>
    <w:p w14:paraId="22E7E579" w14:textId="77777777" w:rsidR="00182203" w:rsidRPr="00560D43" w:rsidRDefault="00182203" w:rsidP="00A36268">
      <w:pPr>
        <w:tabs>
          <w:tab w:val="left" w:pos="1128"/>
        </w:tabs>
        <w:jc w:val="both"/>
        <w:rPr>
          <w:b/>
        </w:rPr>
      </w:pPr>
    </w:p>
    <w:p w14:paraId="250D771B" w14:textId="77777777" w:rsidR="00182203" w:rsidRPr="00560D43" w:rsidRDefault="00182203" w:rsidP="00182203">
      <w:pPr>
        <w:tabs>
          <w:tab w:val="left" w:pos="1128"/>
        </w:tabs>
        <w:jc w:val="both"/>
        <w:rPr>
          <w:b/>
        </w:rPr>
      </w:pPr>
    </w:p>
    <w:p w14:paraId="109F1902" w14:textId="0DAAA04C" w:rsidR="00B70835" w:rsidRDefault="00B70835" w:rsidP="00560D43">
      <w:pPr>
        <w:pStyle w:val="2"/>
        <w:ind w:left="360" w:firstLine="720"/>
        <w:rPr>
          <w:b/>
          <w:bCs/>
          <w:sz w:val="24"/>
        </w:rPr>
      </w:pPr>
      <w:r w:rsidRPr="00560D43">
        <w:rPr>
          <w:b/>
          <w:bCs/>
          <w:sz w:val="24"/>
        </w:rPr>
        <w:t>Цели и задачи</w:t>
      </w:r>
      <w:r w:rsidRPr="00560D43">
        <w:rPr>
          <w:bCs/>
          <w:sz w:val="24"/>
        </w:rPr>
        <w:t xml:space="preserve"> </w:t>
      </w:r>
      <w:r w:rsidRPr="00560D43">
        <w:rPr>
          <w:b/>
          <w:bCs/>
          <w:sz w:val="24"/>
        </w:rPr>
        <w:t>изучения</w:t>
      </w:r>
    </w:p>
    <w:p w14:paraId="188EA176" w14:textId="77777777" w:rsidR="00FC3CC0" w:rsidRDefault="00FC3CC0" w:rsidP="00FC3CC0">
      <w:pPr>
        <w:ind w:firstLine="709"/>
        <w:jc w:val="both"/>
      </w:pPr>
      <w:r>
        <w:rPr>
          <w:b/>
        </w:rPr>
        <w:t>Методическая ц</w:t>
      </w:r>
      <w:r w:rsidRPr="00197EEC">
        <w:rPr>
          <w:b/>
        </w:rPr>
        <w:t>ель курса</w:t>
      </w:r>
      <w:r>
        <w:rPr>
          <w:b/>
        </w:rPr>
        <w:t xml:space="preserve"> - </w:t>
      </w:r>
      <w:r w:rsidRPr="00F24CED">
        <w:t>си</w:t>
      </w:r>
      <w:r>
        <w:t>стематизировать универсальные учебные действия по курсу «Информатика и ИКТ» и подготовка к основному государственному экзамену по информатике обучающихся, освоивших основную общеобразовательную программу основного общего образования.</w:t>
      </w:r>
    </w:p>
    <w:p w14:paraId="32D4EA95" w14:textId="77777777" w:rsidR="00FC3CC0" w:rsidRDefault="00FC3CC0" w:rsidP="00FC3CC0">
      <w:pPr>
        <w:ind w:firstLine="709"/>
        <w:jc w:val="both"/>
        <w:rPr>
          <w:b/>
        </w:rPr>
      </w:pPr>
    </w:p>
    <w:p w14:paraId="2D38313E" w14:textId="77777777" w:rsidR="00FC3CC0" w:rsidRDefault="00FC3CC0" w:rsidP="00FC3CC0">
      <w:pPr>
        <w:ind w:firstLine="709"/>
        <w:jc w:val="both"/>
      </w:pPr>
      <w:r w:rsidRPr="00197EEC">
        <w:rPr>
          <w:b/>
        </w:rPr>
        <w:t>Задачи курса:</w:t>
      </w:r>
      <w:r>
        <w:t xml:space="preserve"> </w:t>
      </w:r>
    </w:p>
    <w:p w14:paraId="5FC5EC91" w14:textId="77777777" w:rsidR="00FC3CC0" w:rsidRDefault="00FC3CC0" w:rsidP="00FC3CC0">
      <w:pPr>
        <w:pStyle w:val="a3"/>
        <w:numPr>
          <w:ilvl w:val="0"/>
          <w:numId w:val="10"/>
        </w:numPr>
        <w:jc w:val="both"/>
      </w:pPr>
      <w:r>
        <w:t>Формирование положительного отношения к процедуре контроля в формате</w:t>
      </w:r>
      <w:r w:rsidRPr="00197EEC">
        <w:t xml:space="preserve"> </w:t>
      </w:r>
      <w:r>
        <w:t xml:space="preserve">ОГЭ </w:t>
      </w:r>
      <w:proofErr w:type="gramStart"/>
      <w:r>
        <w:t>и  представления</w:t>
      </w:r>
      <w:proofErr w:type="gramEnd"/>
      <w:r>
        <w:t xml:space="preserve"> о структуре и содержании контрольных измерительных материалов по предмету, назначении заданий различного типа (с выбором ответа, с кратким ответом, с развернутым ответом);</w:t>
      </w:r>
    </w:p>
    <w:p w14:paraId="471156BC" w14:textId="77777777" w:rsidR="00FC3CC0" w:rsidRDefault="00FC3CC0" w:rsidP="00FC3CC0">
      <w:pPr>
        <w:pStyle w:val="a3"/>
        <w:numPr>
          <w:ilvl w:val="0"/>
          <w:numId w:val="9"/>
        </w:numPr>
        <w:jc w:val="both"/>
      </w:pPr>
      <w:r>
        <w:t>Формирование умения правильно оформлять решения заданий с развернутым ответом и практикой работе на компьютере;</w:t>
      </w:r>
    </w:p>
    <w:p w14:paraId="7F393EE3" w14:textId="77777777" w:rsidR="00FC3CC0" w:rsidRDefault="00FC3CC0" w:rsidP="00FC3CC0">
      <w:pPr>
        <w:pStyle w:val="a3"/>
        <w:numPr>
          <w:ilvl w:val="0"/>
          <w:numId w:val="9"/>
        </w:numPr>
        <w:jc w:val="both"/>
      </w:pPr>
      <w:r>
        <w:t>Углубление знаний курса информатики и ИКТ;</w:t>
      </w:r>
    </w:p>
    <w:p w14:paraId="522E8D70" w14:textId="77777777" w:rsidR="00FC3CC0" w:rsidRDefault="00FC3CC0" w:rsidP="00FC3CC0">
      <w:pPr>
        <w:pStyle w:val="a3"/>
        <w:numPr>
          <w:ilvl w:val="0"/>
          <w:numId w:val="9"/>
        </w:numPr>
        <w:jc w:val="both"/>
      </w:pPr>
      <w:r>
        <w:t>Формирование самостоятельной познавательной активности.</w:t>
      </w:r>
    </w:p>
    <w:p w14:paraId="5EF4EF02" w14:textId="77777777" w:rsidR="00FC3CC0" w:rsidRPr="00BB4F08" w:rsidRDefault="00FC3CC0" w:rsidP="00FC3CC0">
      <w:pPr>
        <w:spacing w:before="120"/>
        <w:ind w:firstLine="567"/>
        <w:jc w:val="both"/>
      </w:pPr>
      <w:r w:rsidRPr="00BB4F08">
        <w:t xml:space="preserve">Элективный курс построен по принципу сочетания теоретического материала с практическим решением заданий в формате </w:t>
      </w:r>
      <w:r>
        <w:t>ОГЭ</w:t>
      </w:r>
      <w:r w:rsidRPr="00BB4F08">
        <w:t>.</w:t>
      </w:r>
    </w:p>
    <w:p w14:paraId="65D431FD" w14:textId="77777777" w:rsidR="00FC3CC0" w:rsidRPr="00560D43" w:rsidRDefault="00FC3CC0" w:rsidP="00560D43">
      <w:pPr>
        <w:pStyle w:val="2"/>
        <w:ind w:left="360" w:firstLine="720"/>
        <w:rPr>
          <w:bCs/>
          <w:sz w:val="24"/>
        </w:rPr>
      </w:pPr>
    </w:p>
    <w:p w14:paraId="7A4DF732" w14:textId="77777777" w:rsidR="00FC3CC0" w:rsidRPr="00FC3CC0" w:rsidRDefault="00FC3CC0" w:rsidP="00FC3CC0">
      <w:pPr>
        <w:jc w:val="both"/>
        <w:rPr>
          <w:b/>
          <w:bCs/>
          <w:iCs/>
        </w:rPr>
      </w:pPr>
      <w:r w:rsidRPr="00FC3CC0">
        <w:rPr>
          <w:b/>
          <w:bCs/>
          <w:iCs/>
        </w:rPr>
        <w:t>Контроль знаний и умений</w:t>
      </w:r>
    </w:p>
    <w:p w14:paraId="1C112B0F" w14:textId="77777777" w:rsidR="00FC3CC0" w:rsidRDefault="00FC3CC0" w:rsidP="00FC3CC0">
      <w:pPr>
        <w:ind w:firstLine="709"/>
        <w:jc w:val="both"/>
      </w:pPr>
      <w:r w:rsidRPr="00BB4F08">
        <w:lastRenderedPageBreak/>
        <w:t xml:space="preserve">Промежуточный контроль знаний осуществляется в форме выполнения </w:t>
      </w:r>
      <w:r>
        <w:t xml:space="preserve">зачетных работ - </w:t>
      </w:r>
      <w:r w:rsidRPr="00BB4F08">
        <w:t xml:space="preserve">тестов в </w:t>
      </w:r>
      <w:r>
        <w:t>бумажном варианте и</w:t>
      </w:r>
      <w:r w:rsidRPr="00BB4F08">
        <w:t xml:space="preserve"> </w:t>
      </w:r>
      <w:r>
        <w:t xml:space="preserve">формате </w:t>
      </w:r>
      <w:r>
        <w:rPr>
          <w:lang w:val="en-US"/>
        </w:rPr>
        <w:t>on</w:t>
      </w:r>
      <w:r w:rsidRPr="007268CA">
        <w:t>-</w:t>
      </w:r>
      <w:r>
        <w:rPr>
          <w:lang w:val="en-US"/>
        </w:rPr>
        <w:t>line</w:t>
      </w:r>
      <w:r>
        <w:t>.</w:t>
      </w:r>
    </w:p>
    <w:p w14:paraId="59AD9585" w14:textId="77777777" w:rsidR="00FC3CC0" w:rsidRDefault="00FC3CC0" w:rsidP="00FC3CC0">
      <w:pPr>
        <w:ind w:firstLine="709"/>
        <w:jc w:val="both"/>
      </w:pPr>
      <w:r w:rsidRPr="00BB4F08">
        <w:t xml:space="preserve">В качестве итогового контроля </w:t>
      </w:r>
      <w:r>
        <w:t>об</w:t>
      </w:r>
      <w:r w:rsidRPr="00BB4F08">
        <w:t>уча</w:t>
      </w:r>
      <w:r>
        <w:t>ю</w:t>
      </w:r>
      <w:r w:rsidRPr="00BB4F08">
        <w:t>щимся предлагается выполнить одну из демо</w:t>
      </w:r>
      <w:r>
        <w:t xml:space="preserve">нстрационных </w:t>
      </w:r>
      <w:r w:rsidRPr="00BB4F08">
        <w:t xml:space="preserve">версий </w:t>
      </w:r>
      <w:r>
        <w:t>ОГЭ</w:t>
      </w:r>
      <w:r w:rsidRPr="00BB4F08">
        <w:t xml:space="preserve"> прошлых лет</w:t>
      </w:r>
      <w:r>
        <w:t>.</w:t>
      </w:r>
    </w:p>
    <w:p w14:paraId="734DFC8F" w14:textId="77777777" w:rsidR="00FC3CC0" w:rsidRDefault="00FC3CC0" w:rsidP="00FC3CC0">
      <w:pPr>
        <w:ind w:firstLine="539"/>
        <w:jc w:val="both"/>
      </w:pPr>
      <w:r w:rsidRPr="00BB4F08">
        <w:t xml:space="preserve">Но окончательная успешность освоения курса будет определена после сдачи </w:t>
      </w:r>
      <w:r>
        <w:t>ОГЭ</w:t>
      </w:r>
      <w:r w:rsidRPr="00BB4F08">
        <w:t xml:space="preserve"> по информатике и ИКТ.</w:t>
      </w:r>
    </w:p>
    <w:p w14:paraId="3544A5BB" w14:textId="77777777" w:rsidR="00FC3CC0" w:rsidRDefault="00FC3CC0" w:rsidP="00560D43">
      <w:pPr>
        <w:tabs>
          <w:tab w:val="left" w:pos="1128"/>
        </w:tabs>
        <w:jc w:val="both"/>
        <w:rPr>
          <w:b/>
        </w:rPr>
      </w:pPr>
    </w:p>
    <w:p w14:paraId="21E5FADE" w14:textId="77777777" w:rsidR="00FC3CC0" w:rsidRDefault="00FC3CC0" w:rsidP="00560D43">
      <w:pPr>
        <w:tabs>
          <w:tab w:val="left" w:pos="1128"/>
        </w:tabs>
        <w:jc w:val="both"/>
        <w:rPr>
          <w:b/>
        </w:rPr>
      </w:pPr>
    </w:p>
    <w:p w14:paraId="3E165880" w14:textId="77777777" w:rsidR="00FC3CC0" w:rsidRDefault="00FC3CC0" w:rsidP="00560D43">
      <w:pPr>
        <w:tabs>
          <w:tab w:val="left" w:pos="1128"/>
        </w:tabs>
        <w:jc w:val="both"/>
        <w:rPr>
          <w:b/>
        </w:rPr>
      </w:pPr>
    </w:p>
    <w:p w14:paraId="3C529C23" w14:textId="77777777" w:rsidR="00FC3CC0" w:rsidRDefault="00FC3CC0" w:rsidP="00FC3CC0">
      <w:pPr>
        <w:pStyle w:val="a3"/>
        <w:ind w:left="426" w:hanging="426"/>
        <w:jc w:val="center"/>
        <w:rPr>
          <w:b/>
        </w:rPr>
      </w:pPr>
      <w:r w:rsidRPr="00560D43">
        <w:t xml:space="preserve">            </w:t>
      </w:r>
      <w:r>
        <w:rPr>
          <w:b/>
        </w:rPr>
        <w:t>Список используемой учебно-методической литературы</w:t>
      </w:r>
    </w:p>
    <w:p w14:paraId="483CC587" w14:textId="77777777" w:rsidR="00FC3CC0" w:rsidRDefault="00FC3CC0" w:rsidP="00FC3CC0">
      <w:pPr>
        <w:pStyle w:val="a3"/>
        <w:ind w:left="426" w:hanging="426"/>
        <w:rPr>
          <w:b/>
        </w:rPr>
      </w:pPr>
    </w:p>
    <w:p w14:paraId="5E72AB93" w14:textId="77777777" w:rsidR="00FC3CC0" w:rsidRDefault="00FC3CC0" w:rsidP="00F26EC3">
      <w:pPr>
        <w:widowControl w:val="0"/>
        <w:numPr>
          <w:ilvl w:val="0"/>
          <w:numId w:val="11"/>
        </w:numPr>
        <w:tabs>
          <w:tab w:val="clear" w:pos="1070"/>
          <w:tab w:val="num" w:pos="0"/>
          <w:tab w:val="left" w:pos="284"/>
        </w:tabs>
        <w:autoSpaceDE w:val="0"/>
        <w:autoSpaceDN w:val="0"/>
        <w:adjustRightInd w:val="0"/>
        <w:ind w:left="284" w:right="57" w:hanging="426"/>
        <w:jc w:val="both"/>
      </w:pPr>
      <w:r>
        <w:t xml:space="preserve">Сайт «Решу ОГЭ» </w:t>
      </w:r>
      <w:hyperlink r:id="rId8" w:history="1">
        <w:r w:rsidRPr="005F6F71">
          <w:rPr>
            <w:rStyle w:val="a8"/>
          </w:rPr>
          <w:t>https://inf-oge.sdamgia.ru</w:t>
        </w:r>
      </w:hyperlink>
    </w:p>
    <w:p w14:paraId="702D16F1" w14:textId="77777777" w:rsidR="00FC3CC0" w:rsidRDefault="00FC3CC0" w:rsidP="00F26EC3">
      <w:pPr>
        <w:widowControl w:val="0"/>
        <w:numPr>
          <w:ilvl w:val="0"/>
          <w:numId w:val="11"/>
        </w:numPr>
        <w:tabs>
          <w:tab w:val="clear" w:pos="1070"/>
          <w:tab w:val="num" w:pos="0"/>
          <w:tab w:val="left" w:pos="284"/>
        </w:tabs>
        <w:autoSpaceDE w:val="0"/>
        <w:autoSpaceDN w:val="0"/>
        <w:adjustRightInd w:val="0"/>
        <w:ind w:left="284" w:right="57" w:hanging="426"/>
        <w:jc w:val="both"/>
      </w:pPr>
      <w:r>
        <w:t xml:space="preserve">Сайт Федерального института педагогических измерений </w:t>
      </w:r>
      <w:r w:rsidRPr="000A4A70">
        <w:t>http://www.fipi.ru</w:t>
      </w:r>
    </w:p>
    <w:p w14:paraId="0CD61503" w14:textId="77777777" w:rsidR="00FC3CC0" w:rsidRPr="00B05C98" w:rsidRDefault="00FC3CC0" w:rsidP="00F26EC3">
      <w:pPr>
        <w:widowControl w:val="0"/>
        <w:numPr>
          <w:ilvl w:val="0"/>
          <w:numId w:val="11"/>
        </w:numPr>
        <w:tabs>
          <w:tab w:val="clear" w:pos="1070"/>
          <w:tab w:val="num" w:pos="0"/>
          <w:tab w:val="left" w:pos="284"/>
        </w:tabs>
        <w:autoSpaceDE w:val="0"/>
        <w:autoSpaceDN w:val="0"/>
        <w:adjustRightInd w:val="0"/>
        <w:ind w:left="284" w:right="57" w:hanging="426"/>
        <w:jc w:val="both"/>
      </w:pPr>
      <w:r w:rsidRPr="00D45688">
        <w:t xml:space="preserve">Готовимся к ЕГЭ по информатике. Элективный курс : учебное пособие / Н. Н. </w:t>
      </w:r>
      <w:proofErr w:type="spellStart"/>
      <w:r w:rsidRPr="00D45688">
        <w:t>Самылкина</w:t>
      </w:r>
      <w:proofErr w:type="spellEnd"/>
      <w:r w:rsidRPr="00D45688">
        <w:t xml:space="preserve">, С. В. Русаков, А. П. Шестаков, С. В. Баданина. — </w:t>
      </w:r>
      <w:proofErr w:type="gramStart"/>
      <w:r w:rsidRPr="00D45688">
        <w:t>М. :</w:t>
      </w:r>
      <w:proofErr w:type="gramEnd"/>
      <w:r w:rsidRPr="00D45688">
        <w:t xml:space="preserve"> БИНОМ. Лаборатория </w:t>
      </w:r>
      <w:r w:rsidRPr="00B05C98">
        <w:t>знаний, 2009. — 298 с.</w:t>
      </w:r>
    </w:p>
    <w:p w14:paraId="0BF0D881" w14:textId="77777777" w:rsidR="00FC3CC0" w:rsidRPr="00B05C98" w:rsidRDefault="00FC3CC0" w:rsidP="00F26EC3">
      <w:pPr>
        <w:widowControl w:val="0"/>
        <w:numPr>
          <w:ilvl w:val="0"/>
          <w:numId w:val="11"/>
        </w:numPr>
        <w:tabs>
          <w:tab w:val="clear" w:pos="1070"/>
          <w:tab w:val="num" w:pos="0"/>
          <w:tab w:val="left" w:pos="284"/>
        </w:tabs>
        <w:autoSpaceDE w:val="0"/>
        <w:autoSpaceDN w:val="0"/>
        <w:adjustRightInd w:val="0"/>
        <w:ind w:left="284" w:right="57" w:hanging="426"/>
        <w:jc w:val="both"/>
      </w:pPr>
      <w:r w:rsidRPr="00B05C98">
        <w:rPr>
          <w:bCs/>
          <w:shd w:val="clear" w:color="auto" w:fill="FFFFFF"/>
        </w:rPr>
        <w:t>Информатика. УМК для основной школы: 5 - 6, 7 – 9 классы (ФГОС). Методическое пособие для учителя Авторы:</w:t>
      </w:r>
      <w:r w:rsidRPr="00B05C98">
        <w:rPr>
          <w:shd w:val="clear" w:color="auto" w:fill="FFFFFF"/>
        </w:rPr>
        <w:t xml:space="preserve"> Бородин М. Н. </w:t>
      </w:r>
      <w:r w:rsidRPr="00B05C98">
        <w:rPr>
          <w:bCs/>
          <w:shd w:val="clear" w:color="auto" w:fill="FFFFFF"/>
        </w:rPr>
        <w:t>Год издания:</w:t>
      </w:r>
      <w:r w:rsidRPr="00B05C98">
        <w:rPr>
          <w:shd w:val="clear" w:color="auto" w:fill="FFFFFF"/>
        </w:rPr>
        <w:t> 2013</w:t>
      </w:r>
    </w:p>
    <w:p w14:paraId="794C25E0" w14:textId="7A59C243" w:rsidR="00F26EC3" w:rsidRDefault="00F26EC3" w:rsidP="00F26EC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  Семакин И.Г. Информатика: учебник для 7 класса</w:t>
      </w:r>
      <w:proofErr w:type="gramStart"/>
      <w:r>
        <w:rPr>
          <w:color w:val="000000"/>
        </w:rPr>
        <w:t>/  Семакин</w:t>
      </w:r>
      <w:proofErr w:type="gramEnd"/>
      <w:r>
        <w:rPr>
          <w:color w:val="000000"/>
        </w:rPr>
        <w:t xml:space="preserve"> И.Г., </w:t>
      </w:r>
      <w:proofErr w:type="spellStart"/>
      <w:r>
        <w:rPr>
          <w:color w:val="000000"/>
        </w:rPr>
        <w:t>Залогова</w:t>
      </w:r>
      <w:proofErr w:type="spellEnd"/>
      <w:r>
        <w:rPr>
          <w:color w:val="000000"/>
        </w:rPr>
        <w:t xml:space="preserve"> Л.А., Русаков С.В., Шестакова Л.В.  — М.: БИНОМ. Лаборатория знаний, 2020</w:t>
      </w:r>
    </w:p>
    <w:p w14:paraId="7955EABF" w14:textId="591477CD" w:rsidR="00F26EC3" w:rsidRDefault="00F26EC3" w:rsidP="00F26EC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6.Семакин И.Г. Информатика: учебник для 8 класса/ Семакин И.Г., </w:t>
      </w:r>
      <w:proofErr w:type="spellStart"/>
      <w:r>
        <w:rPr>
          <w:color w:val="000000"/>
        </w:rPr>
        <w:t>Залогова</w:t>
      </w:r>
      <w:proofErr w:type="spellEnd"/>
      <w:r>
        <w:rPr>
          <w:color w:val="000000"/>
        </w:rPr>
        <w:t xml:space="preserve"> Л.А., Русаков С.В., Шестакова Л.В.  — М.: БИНОМ. Лаборатория знаний, 2020</w:t>
      </w:r>
    </w:p>
    <w:p w14:paraId="701BA2A3" w14:textId="34476FF7" w:rsidR="00F26EC3" w:rsidRDefault="00F26EC3" w:rsidP="00F26EC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7.Семакин И.Г. Информатика: учебник для 9 класса/ Семакин И.Г., </w:t>
      </w:r>
      <w:proofErr w:type="spellStart"/>
      <w:r>
        <w:rPr>
          <w:color w:val="000000"/>
        </w:rPr>
        <w:t>Залогова</w:t>
      </w:r>
      <w:proofErr w:type="spellEnd"/>
      <w:r>
        <w:rPr>
          <w:color w:val="000000"/>
        </w:rPr>
        <w:t xml:space="preserve"> Л.А., Русаков С.В., Шестакова Л.В.  — М.: БИНОМ. Лаборатория знаний, 2020</w:t>
      </w:r>
    </w:p>
    <w:p w14:paraId="00ACFF11" w14:textId="11DEF3B6" w:rsidR="00560D43" w:rsidRPr="00A175B3" w:rsidRDefault="00560D43" w:rsidP="00C9533C">
      <w:pPr>
        <w:pStyle w:val="a4"/>
        <w:jc w:val="both"/>
      </w:pPr>
    </w:p>
    <w:sectPr w:rsidR="00560D43" w:rsidRPr="00A175B3" w:rsidSect="00BE26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B7611" w14:textId="77777777" w:rsidR="00DE70E6" w:rsidRDefault="00DE70E6" w:rsidP="00FC3CC0">
      <w:r>
        <w:separator/>
      </w:r>
    </w:p>
  </w:endnote>
  <w:endnote w:type="continuationSeparator" w:id="0">
    <w:p w14:paraId="4C0CBDD5" w14:textId="77777777" w:rsidR="00DE70E6" w:rsidRDefault="00DE70E6" w:rsidP="00FC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BA161" w14:textId="77777777" w:rsidR="007B6726" w:rsidRDefault="007B672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CA4A" w14:textId="77777777" w:rsidR="007B6726" w:rsidRDefault="007B672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DDDC" w14:textId="77777777" w:rsidR="007B6726" w:rsidRDefault="007B67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DA5BF" w14:textId="77777777" w:rsidR="00DE70E6" w:rsidRDefault="00DE70E6" w:rsidP="00FC3CC0">
      <w:r>
        <w:separator/>
      </w:r>
    </w:p>
  </w:footnote>
  <w:footnote w:type="continuationSeparator" w:id="0">
    <w:p w14:paraId="54C29BE8" w14:textId="77777777" w:rsidR="00DE70E6" w:rsidRDefault="00DE70E6" w:rsidP="00FC3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44F0F" w14:textId="77777777" w:rsidR="007B6726" w:rsidRDefault="007B672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7F509" w14:textId="695767E8" w:rsidR="007B6726" w:rsidRDefault="007B672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1D440" w14:textId="77777777" w:rsidR="007B6726" w:rsidRDefault="007B67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EA2"/>
    <w:multiLevelType w:val="hybridMultilevel"/>
    <w:tmpl w:val="1452E04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 w15:restartNumberingAfterBreak="0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BB1A98"/>
    <w:multiLevelType w:val="hybridMultilevel"/>
    <w:tmpl w:val="EE5CEA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0038"/>
    <w:multiLevelType w:val="hybridMultilevel"/>
    <w:tmpl w:val="1B46A9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99D21B2"/>
    <w:multiLevelType w:val="hybridMultilevel"/>
    <w:tmpl w:val="D14CE7B0"/>
    <w:lvl w:ilvl="0" w:tplc="E258C4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BA62E25"/>
    <w:multiLevelType w:val="hybridMultilevel"/>
    <w:tmpl w:val="007C107C"/>
    <w:lvl w:ilvl="0" w:tplc="4CFA74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C81259"/>
    <w:multiLevelType w:val="hybridMultilevel"/>
    <w:tmpl w:val="2A2E97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B5201B0"/>
    <w:multiLevelType w:val="hybridMultilevel"/>
    <w:tmpl w:val="DB8AE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CD822CF"/>
    <w:multiLevelType w:val="hybridMultilevel"/>
    <w:tmpl w:val="1020E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D67"/>
    <w:rsid w:val="00053CB4"/>
    <w:rsid w:val="000E0967"/>
    <w:rsid w:val="00182203"/>
    <w:rsid w:val="002210A9"/>
    <w:rsid w:val="002B525A"/>
    <w:rsid w:val="002F24D3"/>
    <w:rsid w:val="00334420"/>
    <w:rsid w:val="003937EF"/>
    <w:rsid w:val="00450979"/>
    <w:rsid w:val="0047186E"/>
    <w:rsid w:val="004D6D67"/>
    <w:rsid w:val="0055138E"/>
    <w:rsid w:val="00560D43"/>
    <w:rsid w:val="005E5439"/>
    <w:rsid w:val="00720F8C"/>
    <w:rsid w:val="007B6726"/>
    <w:rsid w:val="00890B1F"/>
    <w:rsid w:val="00925248"/>
    <w:rsid w:val="00937382"/>
    <w:rsid w:val="009C46AA"/>
    <w:rsid w:val="00A175B3"/>
    <w:rsid w:val="00A36268"/>
    <w:rsid w:val="00A902A4"/>
    <w:rsid w:val="00A97916"/>
    <w:rsid w:val="00AD6CF2"/>
    <w:rsid w:val="00B20347"/>
    <w:rsid w:val="00B50A85"/>
    <w:rsid w:val="00B70835"/>
    <w:rsid w:val="00BB2771"/>
    <w:rsid w:val="00BE26F4"/>
    <w:rsid w:val="00C9533C"/>
    <w:rsid w:val="00D95A99"/>
    <w:rsid w:val="00DB00FB"/>
    <w:rsid w:val="00DC35DC"/>
    <w:rsid w:val="00DE70E6"/>
    <w:rsid w:val="00E060AE"/>
    <w:rsid w:val="00F26EC3"/>
    <w:rsid w:val="00FB33D7"/>
    <w:rsid w:val="00FC3CC0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7BA30"/>
  <w15:docId w15:val="{24870874-C608-4D6C-A401-DFE23FEB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0AE"/>
    <w:pPr>
      <w:ind w:left="720"/>
      <w:contextualSpacing/>
    </w:pPr>
  </w:style>
  <w:style w:type="paragraph" w:styleId="a4">
    <w:name w:val="No Spacing"/>
    <w:link w:val="a5"/>
    <w:uiPriority w:val="1"/>
    <w:qFormat/>
    <w:rsid w:val="00E060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E060AE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B70835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708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F46A4"/>
  </w:style>
  <w:style w:type="paragraph" w:styleId="a6">
    <w:name w:val="Balloon Text"/>
    <w:basedOn w:val="a"/>
    <w:link w:val="a7"/>
    <w:uiPriority w:val="99"/>
    <w:semiHidden/>
    <w:unhideWhenUsed/>
    <w:rsid w:val="00551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38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rsid w:val="00FC3CC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C3C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3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3C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3C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Анжела</cp:lastModifiedBy>
  <cp:revision>37</cp:revision>
  <dcterms:created xsi:type="dcterms:W3CDTF">2019-11-14T09:10:00Z</dcterms:created>
  <dcterms:modified xsi:type="dcterms:W3CDTF">2021-01-31T17:26:00Z</dcterms:modified>
</cp:coreProperties>
</file>