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E06B4E" wp14:editId="5C8141C3">
            <wp:extent cx="6729982" cy="9468989"/>
            <wp:effectExtent l="222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6009" cy="94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07688E" w:rsidRDefault="0007688E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3027D" w:rsidRDefault="00F3027D" w:rsidP="00F302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D0A0E">
        <w:rPr>
          <w:rFonts w:ascii="Times New Roman" w:eastAsia="Times New Roman" w:hAnsi="Times New Roman" w:cs="Times New Roman"/>
          <w:sz w:val="36"/>
          <w:szCs w:val="36"/>
          <w:lang w:eastAsia="ar-SA"/>
        </w:rPr>
        <w:t>Аннотация</w:t>
      </w:r>
      <w:r w:rsidRPr="006D0A0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к курсу  внеурочной  деяте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льности кружка «В гостях у сказки</w:t>
      </w:r>
      <w:r w:rsidRPr="006D0A0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:rsidR="00BF3129" w:rsidRPr="00BF3129" w:rsidRDefault="00BF3129" w:rsidP="00BF31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1 – 4 класс</w:t>
      </w:r>
    </w:p>
    <w:p w:rsidR="00BF3129" w:rsidRPr="00450714" w:rsidRDefault="00BF3129" w:rsidP="00BF3129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129" w:rsidRPr="00BF3129" w:rsidRDefault="00BF3129" w:rsidP="00BF31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4D4">
        <w:rPr>
          <w:sz w:val="28"/>
          <w:szCs w:val="28"/>
        </w:rPr>
        <w:t xml:space="preserve">                                                  </w:t>
      </w:r>
    </w:p>
    <w:p w:rsidR="00BF3129" w:rsidRDefault="00BF3129" w:rsidP="00BF3129">
      <w:r>
        <w:t xml:space="preserve">                            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lastRenderedPageBreak/>
        <w:t xml:space="preserve">                   Рабочая программа по внеурочной деятельности для</w:t>
      </w:r>
      <w:r>
        <w:rPr>
          <w:sz w:val="28"/>
          <w:szCs w:val="28"/>
        </w:rPr>
        <w:t xml:space="preserve"> 1 - </w:t>
      </w:r>
      <w:r w:rsidRPr="002464D4">
        <w:rPr>
          <w:sz w:val="28"/>
          <w:szCs w:val="28"/>
        </w:rPr>
        <w:t xml:space="preserve"> 4 класса разработана на основе:  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t>1.</w:t>
      </w:r>
      <w:r w:rsidRPr="002464D4">
        <w:rPr>
          <w:sz w:val="28"/>
          <w:szCs w:val="28"/>
        </w:rPr>
        <w:tab/>
        <w:t xml:space="preserve">Федерального закона от 29.12.2012 №273-ФЗ «Об образовании в Российской Федерации»;   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t>2.</w:t>
      </w:r>
      <w:r w:rsidRPr="002464D4">
        <w:rPr>
          <w:sz w:val="28"/>
          <w:szCs w:val="28"/>
        </w:rPr>
        <w:tab/>
        <w:t xml:space="preserve"> Федерального государственного образовательного стандарта начального общего образования, утвержденного Приказом          Министерства образования и науки Российской Федерации от 6 октября 2009 года №373(с изменениями на 31.12.2015);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t>3.</w:t>
      </w:r>
      <w:r w:rsidRPr="002464D4">
        <w:rPr>
          <w:sz w:val="28"/>
          <w:szCs w:val="28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2464D4">
        <w:rPr>
          <w:sz w:val="28"/>
          <w:szCs w:val="28"/>
        </w:rPr>
        <w:t>Бегишевское</w:t>
      </w:r>
      <w:proofErr w:type="spellEnd"/>
      <w:r w:rsidRPr="002464D4">
        <w:rPr>
          <w:sz w:val="28"/>
          <w:szCs w:val="28"/>
        </w:rPr>
        <w:t xml:space="preserve"> средняя общеобразовательная школа </w:t>
      </w:r>
      <w:proofErr w:type="spellStart"/>
      <w:r w:rsidRPr="002464D4">
        <w:rPr>
          <w:sz w:val="28"/>
          <w:szCs w:val="28"/>
        </w:rPr>
        <w:t>Вагайского</w:t>
      </w:r>
      <w:proofErr w:type="spellEnd"/>
      <w:r w:rsidRPr="002464D4">
        <w:rPr>
          <w:sz w:val="28"/>
          <w:szCs w:val="28"/>
        </w:rPr>
        <w:t xml:space="preserve"> района Тюменской области;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t>4.</w:t>
      </w:r>
      <w:r w:rsidRPr="002464D4">
        <w:rPr>
          <w:sz w:val="28"/>
          <w:szCs w:val="28"/>
        </w:rPr>
        <w:tab/>
        <w:t>Примерная программа начального общего образования по окружающему миру;</w:t>
      </w:r>
    </w:p>
    <w:p w:rsidR="00BF3129" w:rsidRPr="002464D4" w:rsidRDefault="00BF3129" w:rsidP="00BF3129">
      <w:pPr>
        <w:rPr>
          <w:sz w:val="28"/>
          <w:szCs w:val="28"/>
        </w:rPr>
      </w:pPr>
      <w:r w:rsidRPr="002464D4">
        <w:rPr>
          <w:sz w:val="28"/>
          <w:szCs w:val="28"/>
        </w:rPr>
        <w:t>5.</w:t>
      </w:r>
      <w:r w:rsidRPr="002464D4">
        <w:rPr>
          <w:sz w:val="28"/>
          <w:szCs w:val="28"/>
        </w:rPr>
        <w:tab/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2464D4">
        <w:rPr>
          <w:sz w:val="28"/>
          <w:szCs w:val="28"/>
        </w:rPr>
        <w:t>Бегишевской</w:t>
      </w:r>
      <w:proofErr w:type="spellEnd"/>
      <w:r w:rsidRPr="002464D4">
        <w:rPr>
          <w:sz w:val="28"/>
          <w:szCs w:val="28"/>
        </w:rPr>
        <w:t xml:space="preserve"> средней общеобразовательной школы  </w:t>
      </w:r>
      <w:proofErr w:type="spellStart"/>
      <w:r w:rsidRPr="002464D4">
        <w:rPr>
          <w:sz w:val="28"/>
          <w:szCs w:val="28"/>
        </w:rPr>
        <w:t>Вагайского</w:t>
      </w:r>
      <w:proofErr w:type="spellEnd"/>
      <w:r w:rsidRPr="002464D4">
        <w:rPr>
          <w:sz w:val="28"/>
          <w:szCs w:val="28"/>
        </w:rPr>
        <w:t xml:space="preserve"> района Тюменской области;  </w:t>
      </w:r>
    </w:p>
    <w:p w:rsidR="00BF3129" w:rsidRPr="002464D4" w:rsidRDefault="00BF3129" w:rsidP="00BF3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29" w:rsidRPr="00450714" w:rsidRDefault="00BF3129" w:rsidP="00BF3129">
      <w:pPr>
        <w:widowControl w:val="0"/>
        <w:tabs>
          <w:tab w:val="left" w:pos="218"/>
          <w:tab w:val="left" w:pos="284"/>
          <w:tab w:val="left" w:pos="993"/>
          <w:tab w:val="left" w:pos="1954"/>
          <w:tab w:val="left" w:pos="3261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«В гостях у сказки», рассчитанная на реализацию в течение 4-х лет, структурирована в соответствии с духовно-нравственным направлением, которое обеспечивает  духовно-нравственное развитие  учащихся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 </w:t>
      </w:r>
    </w:p>
    <w:p w:rsidR="00BF3129" w:rsidRPr="00450714" w:rsidRDefault="00BF3129" w:rsidP="00BF3129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Новизна, актуальность, педагогическая целесообразность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 на проведение теоретических и практических занятий с учащимися с 1 по 4 класс.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выборе направлений кружковой деятельности для своих детей. Родители понимают, что на сегодняшний день у детей снижены ценностные ориентиры. </w:t>
      </w:r>
    </w:p>
    <w:p w:rsidR="00BF3129" w:rsidRPr="00450714" w:rsidRDefault="00BF3129" w:rsidP="00BF3129">
      <w:pPr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Включение элементов занимательности является обязательным для занятий с младшими школьниками. 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данного курса позволяет показать учащимся, как увлекателен, разнообразен, неисчерпаем мир слова, мир развитие речи. Это имеет большое значение для формирования подлинных познавательных интересов как основы учебной деятельности. В процессе изучения развитие речи школьники могут увидеть “волшебство знакомых слов”; понять, что обычные слова достойны изучения и внимания. Воспитание интереса к народным сказкам должно пробуждать у учащихся стремление расширять свои знания по литературному чтению, совершенствовать свою речь.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Особое внимание на занятиях “В гостях у сказки” следует обращать на задания, направленные на развитие устной  речи учащихся, на воспитание у них чувства языка, т.к. развитие устной речи необходимо при дальнейшем изучении всех учебных предметов.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атмосфера на занятиях создаёт особый положительный эмоциональный фон: раскованность, интерес, желание научиться выполнять предлагаемые задания. Осознание своих успехов способствует раскрытию психологических возможностей учащихся, повышению их самооценки, уверенности в себе. Все ответы детей принимаются, внимательно выслушиваются и в итоге обсуждения приходят к правильному решению. 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уделяется проектной деятельности учащихся. Предлагается выполнение проектов в группах или вместе с родителями. Данный вид деятельности положительно влияет на коммуникативную сферу, сближает ребенка и родителей, объединённых единой целью, даёт возможность участвовать в общественной жизни, проявлять творческую активность.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данную программу внеурочной деятельности позволяет выявить дополнительные способности учащихся, сплотить и объединить ребят в дружный коллектив, помочь адаптироваться на данном  жизненном этапе. 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Становится очевидным, что решение важных вопросов и актуальных проблем в нашей стране будет зависеть от уровня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нравственных качеств подрастающего поколения.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Цель программы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F3129" w:rsidRPr="00450714" w:rsidRDefault="00BF3129" w:rsidP="00BF31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нравственной, патриотической и духовной культуры, эстетическое развитие личности ребенка,</w:t>
      </w:r>
    </w:p>
    <w:p w:rsidR="00BF3129" w:rsidRPr="00450714" w:rsidRDefault="00BF3129" w:rsidP="00BF31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осмысление им традиционных духовно-нравственных ценностей народа.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Задачи: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•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приобщить детей к истокам родной культуры посредством введения их в духовный мир народной и авторской сказки.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Воспитательная: воспитывать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помощь.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• Развивающая: развивать у детей социальные навыки: общительность, дружелюбие, потребность радовать близких результатами своего труда, 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кукловождения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, сценического мастерства, участия в организации выставок и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спектаклей. 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129" w:rsidRPr="00450714" w:rsidRDefault="00BF3129" w:rsidP="00BF31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программы является намеренное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“увидеть” прошлое, приобретая чувство гражданской причастности к нему. Попутно, косвенно факты и представления — при их анализе и 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программа направлена на вовлечение учащихся в активную деятельность. Полученные на занятиях опыт и знания помогут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</w:t>
      </w: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Принципы</w:t>
      </w: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</w:rPr>
        <w:t>интегрированного курса: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Интегрированный курс предусматривает  такие виды деятельности как, чтение, слушание, рисование, лепка, конструирование, ролевая игра, инсценировка, с учетом возрастных особенностей учащихся.</w:t>
      </w: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>- интеграция;</w:t>
      </w: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lastRenderedPageBreak/>
        <w:t>- систематичность;</w:t>
      </w: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- наглядность;  </w:t>
      </w:r>
    </w:p>
    <w:p w:rsidR="00BF3129" w:rsidRPr="00450714" w:rsidRDefault="00BF3129" w:rsidP="00BF31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</w:rPr>
        <w:t xml:space="preserve"> подход;</w:t>
      </w: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- личностно-ориентированный подход.</w:t>
      </w: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разработана для учащихся 7–10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</w:p>
    <w:p w:rsidR="00BF3129" w:rsidRPr="00450714" w:rsidRDefault="00BF3129" w:rsidP="00BF312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реализации программы: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рассчитана на проведение занятий во внеурочное время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–10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(начальная школа). </w:t>
      </w: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год - 34 часа, </w:t>
      </w: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год - 34 часа, </w:t>
      </w: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год - 34 часа,  </w:t>
      </w:r>
    </w:p>
    <w:p w:rsidR="00BF3129" w:rsidRPr="00450714" w:rsidRDefault="00BF3129" w:rsidP="00BF3129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год - 34 часа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Всего за курс изучения 136 часов (по 1 ч. в неделю). 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3129" w:rsidRPr="00450714" w:rsidRDefault="00BF3129" w:rsidP="00BF312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проведения занятий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Беседа, рассказ учителя.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виды чтения.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Озвучивание героев, пантомима, инсценировка.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Устный журнал, театрализация.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Иллюстрирование с помощью рисования, аппликаций.</w:t>
      </w:r>
    </w:p>
    <w:p w:rsidR="00BF3129" w:rsidRPr="00450714" w:rsidRDefault="00BF3129" w:rsidP="00BF3129">
      <w:pPr>
        <w:numPr>
          <w:ilvl w:val="0"/>
          <w:numId w:val="4"/>
        </w:numPr>
        <w:shd w:val="clear" w:color="auto" w:fill="FFFFFF"/>
        <w:suppressAutoHyphens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Конкурсы, викторины.</w:t>
      </w:r>
    </w:p>
    <w:p w:rsidR="00BF3129" w:rsidRPr="00450714" w:rsidRDefault="00BF3129" w:rsidP="00BF3129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работа: составление сказок, загадок, ребусов, создание книжек-малышек</w:t>
      </w: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F3129" w:rsidRPr="00450714" w:rsidRDefault="00BF3129" w:rsidP="00BF31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практические занятия с элементами игр и игровых элементов, дидактических и раздаточных материалов, сказок.</w:t>
      </w:r>
    </w:p>
    <w:p w:rsidR="00BF3129" w:rsidRPr="00450714" w:rsidRDefault="00BF3129" w:rsidP="00BF31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и просмотр текста сказок;</w:t>
      </w:r>
    </w:p>
    <w:p w:rsidR="00BF3129" w:rsidRPr="00450714" w:rsidRDefault="00BF3129" w:rsidP="00BF3129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самостоятельная работа (индивидуальная и групповая) при выполнении различных заданий;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каждом занятии прослеживаются три части:</w:t>
      </w:r>
    </w:p>
    <w:p w:rsidR="00BF3129" w:rsidRPr="00450714" w:rsidRDefault="00BF3129" w:rsidP="00BF3129">
      <w:pPr>
        <w:numPr>
          <w:ilvl w:val="0"/>
          <w:numId w:val="1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игровая;</w:t>
      </w:r>
    </w:p>
    <w:p w:rsidR="00BF3129" w:rsidRPr="00450714" w:rsidRDefault="00BF3129" w:rsidP="00BF3129">
      <w:pPr>
        <w:numPr>
          <w:ilvl w:val="0"/>
          <w:numId w:val="1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теоретическая;</w:t>
      </w:r>
    </w:p>
    <w:p w:rsidR="00BF3129" w:rsidRPr="00450714" w:rsidRDefault="00BF3129" w:rsidP="00BF3129">
      <w:pPr>
        <w:numPr>
          <w:ilvl w:val="0"/>
          <w:numId w:val="1"/>
        </w:num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практическая.</w:t>
      </w:r>
    </w:p>
    <w:p w:rsidR="00BF3129" w:rsidRPr="00450714" w:rsidRDefault="00BF3129" w:rsidP="00BF3129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методы и технологии:</w:t>
      </w:r>
    </w:p>
    <w:p w:rsidR="00BF3129" w:rsidRPr="00450714" w:rsidRDefault="00BF3129" w:rsidP="00BF3129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технология 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разноуровневого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обучения;</w:t>
      </w:r>
    </w:p>
    <w:p w:rsidR="00BF3129" w:rsidRPr="00450714" w:rsidRDefault="00BF3129" w:rsidP="00BF3129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развивающее обучение;</w:t>
      </w:r>
    </w:p>
    <w:p w:rsidR="00BF3129" w:rsidRPr="00450714" w:rsidRDefault="00BF3129" w:rsidP="00BF3129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технология  обучения в сотрудничестве;</w:t>
      </w:r>
    </w:p>
    <w:p w:rsidR="00BF3129" w:rsidRPr="00450714" w:rsidRDefault="00BF3129" w:rsidP="00BF3129">
      <w:pPr>
        <w:numPr>
          <w:ilvl w:val="0"/>
          <w:numId w:val="3"/>
        </w:numPr>
        <w:tabs>
          <w:tab w:val="num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коммуникативная технология.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шк</w:t>
      </w:r>
      <w:proofErr w:type="gramEnd"/>
      <w:r w:rsidRPr="004507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ольника.</w:t>
      </w:r>
    </w:p>
    <w:p w:rsidR="00BF3129" w:rsidRPr="00450714" w:rsidRDefault="00BF3129" w:rsidP="00BF31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говорят, тем самым развивают устную речь.</w:t>
      </w:r>
    </w:p>
    <w:p w:rsidR="00BF3129" w:rsidRPr="00450714" w:rsidRDefault="00BF3129" w:rsidP="00BF312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129" w:rsidRPr="00450714" w:rsidRDefault="00BF3129" w:rsidP="00BF3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F3129" w:rsidRDefault="00BF3129" w:rsidP="00BF3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2859" w:rsidRPr="00450714" w:rsidRDefault="002B2859" w:rsidP="002B28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B2859" w:rsidRPr="00450714" w:rsidRDefault="002B2859" w:rsidP="002B28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Детские писатели. Справочник для учителей и родителей./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Н.И.Кузнецова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М.И.Мещерякова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И.Н.Арзамасцева</w:t>
      </w:r>
      <w:proofErr w:type="spellEnd"/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М: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Баллас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С-Инфо, 1996.</w:t>
      </w:r>
    </w:p>
    <w:p w:rsidR="002B2859" w:rsidRPr="00450714" w:rsidRDefault="002B2859" w:rsidP="002B28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Светлый мир. Произведения русских писателей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ост.Е.А.Копытова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Ижевск,1998.</w:t>
      </w:r>
    </w:p>
    <w:p w:rsidR="002B2859" w:rsidRPr="00450714" w:rsidRDefault="002B2859" w:rsidP="002B28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Русские народные сказки/ Сост.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В.П.Аникин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1992.</w:t>
      </w:r>
    </w:p>
    <w:p w:rsidR="002B2859" w:rsidRPr="00450714" w:rsidRDefault="002B2859" w:rsidP="002B28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Сказки. Песни. Загадки. Стихотворения\ С.Маршак</w:t>
      </w:r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М:Детская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литература, 1984.</w:t>
      </w:r>
    </w:p>
    <w:p w:rsidR="002B2859" w:rsidRPr="00450714" w:rsidRDefault="002B2859" w:rsidP="002B28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Незнайка, Хоттабыч,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все-все-все. Сборник викторин, кроссвордов и чайнвордов для детей.\ </w:t>
      </w:r>
      <w:proofErr w:type="spellStart"/>
      <w:proofErr w:type="gram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proofErr w:type="spellEnd"/>
      <w:proofErr w:type="gram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И.Г.Сухин-М:Новая</w:t>
      </w:r>
      <w:proofErr w:type="spellEnd"/>
      <w:r w:rsidRPr="004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1994.</w:t>
      </w:r>
    </w:p>
    <w:p w:rsidR="00BF3129" w:rsidRDefault="00BF3129" w:rsidP="00BF3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54A6" w:rsidRDefault="0007688E"/>
    <w:sectPr w:rsidR="004754A6" w:rsidSect="00F302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7D44762C"/>
    <w:multiLevelType w:val="multilevel"/>
    <w:tmpl w:val="8214D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2C"/>
    <w:rsid w:val="0007688E"/>
    <w:rsid w:val="00144B2C"/>
    <w:rsid w:val="002B2859"/>
    <w:rsid w:val="0097731F"/>
    <w:rsid w:val="00BF3129"/>
    <w:rsid w:val="00E56BCC"/>
    <w:rsid w:val="00F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2020-06-01T08:21:00Z</dcterms:created>
  <dcterms:modified xsi:type="dcterms:W3CDTF">2020-06-02T06:50:00Z</dcterms:modified>
</cp:coreProperties>
</file>