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9" w:rsidRPr="0084286B" w:rsidRDefault="0084286B" w:rsidP="0084286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C41DDA" wp14:editId="03BA1D53">
            <wp:extent cx="7185387" cy="9880125"/>
            <wp:effectExtent l="5080" t="0" r="1905" b="1905"/>
            <wp:docPr id="1" name="Рисунок 1" descr="C:\Users\1081804\Desktop\тит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 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5630" cy="988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A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A3889" w:rsidRPr="008428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к рабочей программе « Литературное чтение» </w:t>
      </w: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Рабочая программ</w:t>
      </w:r>
      <w:r w:rsidR="00654BB9" w:rsidRPr="0084286B">
        <w:rPr>
          <w:rFonts w:ascii="Times New Roman" w:eastAsia="Calibri" w:hAnsi="Times New Roman" w:cs="Times New Roman"/>
          <w:sz w:val="28"/>
          <w:szCs w:val="28"/>
        </w:rPr>
        <w:t>а учебного предмета «  Литературное  чтение</w:t>
      </w:r>
      <w:r w:rsidRPr="0084286B">
        <w:rPr>
          <w:rFonts w:ascii="Times New Roman" w:eastAsia="Calibri" w:hAnsi="Times New Roman" w:cs="Times New Roman"/>
          <w:sz w:val="28"/>
          <w:szCs w:val="28"/>
        </w:rPr>
        <w:t>» в 1 классе составлена на основе следующих документов:</w:t>
      </w: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1.Закон Российской Федерации «Об образовании в Российской Федерации» от 29.12.2012 № 273(в редакции от 26.07.2019);.</w:t>
      </w: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3.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4.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 xml:space="preserve">Примерная программа начального </w:t>
      </w:r>
      <w:r w:rsidR="00241979" w:rsidRPr="0084286B">
        <w:rPr>
          <w:rFonts w:ascii="Times New Roman" w:eastAsia="Calibri" w:hAnsi="Times New Roman" w:cs="Times New Roman"/>
          <w:sz w:val="28"/>
          <w:szCs w:val="28"/>
        </w:rPr>
        <w:t>общего образования по литературному чтению</w:t>
      </w:r>
      <w:r w:rsidRPr="008428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3889" w:rsidRPr="0084286B" w:rsidRDefault="00AA3889" w:rsidP="00AA3889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5.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F707BA" w:rsidRPr="0084286B" w:rsidRDefault="00F707BA" w:rsidP="00F707BA">
      <w:pPr>
        <w:widowControl w:val="0"/>
        <w:autoSpaceDE w:val="0"/>
        <w:autoSpaceDN w:val="0"/>
        <w:spacing w:before="198" w:after="0" w:line="240" w:lineRule="auto"/>
        <w:ind w:left="71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4286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Преподавание учебного предмета «Литературное чтение» в 1 классе осуществляется по следующим учебникам:</w:t>
      </w:r>
    </w:p>
    <w:p w:rsidR="00F707BA" w:rsidRPr="0084286B" w:rsidRDefault="00F707BA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1.   Азбука. Учебник для    общеобразовательных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учреждений</w:t>
      </w:r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2 ч.   1 класс.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В.Г.Горецкий</w:t>
      </w:r>
      <w:proofErr w:type="spellEnd"/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В.А.Кирюшкин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‚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Л.А.Виноградская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, М. В.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Бойкина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ab/>
        <w:t>М. : Просвещение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2019</w:t>
      </w:r>
    </w:p>
    <w:p w:rsidR="00F707BA" w:rsidRPr="0084286B" w:rsidRDefault="00F707BA" w:rsidP="00F707B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2.Поурочные разработки по обучению грамоте.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1 класс.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О.Е.Жиренко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А.А.Обухова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ab/>
        <w:t>М.: Просвещение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2019.</w:t>
      </w:r>
    </w:p>
    <w:p w:rsidR="00F707BA" w:rsidRPr="0084286B" w:rsidRDefault="00F707BA" w:rsidP="00F707B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7BA" w:rsidRPr="0084286B" w:rsidRDefault="00F707BA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>3.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Литературное чтение. Учебник для  общеобразовательных  учреждений</w:t>
      </w:r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2 ч. 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1 класс.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Л.Ф.Климанова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В.Г.Горецкий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М.В.Голованова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Л.А.Виноградская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М.В.Бойкина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ab/>
        <w:t>М.</w:t>
      </w:r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2019.</w:t>
      </w:r>
    </w:p>
    <w:p w:rsidR="007C3AA2" w:rsidRPr="0084286B" w:rsidRDefault="007C3AA2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1</w:t>
      </w:r>
    </w:p>
    <w:p w:rsidR="0084286B" w:rsidRDefault="0084286B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286B" w:rsidRDefault="0084286B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286B" w:rsidRDefault="0084286B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07BA" w:rsidRPr="0084286B" w:rsidRDefault="00F707BA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Поурочные разработки по литературному чтению.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  <w:t>1 класс</w:t>
      </w:r>
      <w:r w:rsidRPr="0084286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4286B">
        <w:rPr>
          <w:rFonts w:ascii="Times New Roman" w:eastAsia="Calibri" w:hAnsi="Times New Roman" w:cs="Times New Roman"/>
          <w:sz w:val="28"/>
          <w:szCs w:val="28"/>
        </w:rPr>
        <w:t>С.В.Кутявина</w:t>
      </w:r>
      <w:proofErr w:type="spellEnd"/>
      <w:r w:rsidRPr="0084286B">
        <w:rPr>
          <w:rFonts w:ascii="Times New Roman" w:eastAsia="Calibri" w:hAnsi="Times New Roman" w:cs="Times New Roman"/>
          <w:sz w:val="28"/>
          <w:szCs w:val="28"/>
        </w:rPr>
        <w:tab/>
        <w:t>М.</w:t>
      </w:r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4286B">
        <w:rPr>
          <w:rFonts w:ascii="Times New Roman" w:eastAsia="Calibri" w:hAnsi="Times New Roman" w:cs="Times New Roman"/>
          <w:sz w:val="28"/>
          <w:szCs w:val="28"/>
        </w:rPr>
        <w:t>Вако.2019</w:t>
      </w:r>
    </w:p>
    <w:p w:rsidR="00F707BA" w:rsidRPr="0084286B" w:rsidRDefault="00F707BA" w:rsidP="00F707BA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889" w:rsidRPr="0084286B" w:rsidRDefault="00AA3889" w:rsidP="00F707B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Изучение литературного чтения в 1 классе начинается вводным интегрированным курсом </w:t>
      </w:r>
      <w:r w:rsidRPr="0084286B">
        <w:rPr>
          <w:rFonts w:ascii="Times New Roman" w:eastAsia="Calibri" w:hAnsi="Times New Roman" w:cs="Times New Roman"/>
          <w:b/>
          <w:sz w:val="28"/>
          <w:szCs w:val="28"/>
        </w:rPr>
        <w:t>«Обучение грамоте».</w:t>
      </w:r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Его продолжительность примерно</w:t>
      </w:r>
      <w:r w:rsidRPr="0084286B">
        <w:rPr>
          <w:rFonts w:ascii="Times New Roman" w:eastAsia="Calibri" w:hAnsi="Times New Roman" w:cs="Times New Roman"/>
          <w:b/>
          <w:sz w:val="28"/>
          <w:szCs w:val="28"/>
        </w:rPr>
        <w:t xml:space="preserve"> 22 учебные недели, по 9 ч в неделю </w:t>
      </w:r>
      <w:r w:rsidRPr="0084286B">
        <w:rPr>
          <w:rFonts w:ascii="Times New Roman" w:eastAsia="Calibri" w:hAnsi="Times New Roman" w:cs="Times New Roman"/>
          <w:sz w:val="28"/>
          <w:szCs w:val="28"/>
        </w:rPr>
        <w:t>(объединяются часы учебного плана по русскому языку и литературному чтению). После обучения грамоте начинается раздельное изучение литературного чтения и русского языка.</w:t>
      </w:r>
    </w:p>
    <w:p w:rsidR="00C32CF8" w:rsidRPr="0084286B" w:rsidRDefault="00AA3889" w:rsidP="00F707BA">
      <w:pPr>
        <w:pStyle w:val="a8"/>
        <w:rPr>
          <w:rFonts w:eastAsia="Calibri"/>
          <w:b/>
          <w:sz w:val="28"/>
          <w:szCs w:val="28"/>
        </w:rPr>
      </w:pPr>
      <w:bookmarkStart w:id="0" w:name="OLE_LINK71"/>
      <w:bookmarkStart w:id="1" w:name="OLE_LINK70"/>
      <w:r w:rsidRPr="0084286B">
        <w:rPr>
          <w:rFonts w:eastAsia="Calibri"/>
          <w:sz w:val="28"/>
          <w:szCs w:val="28"/>
        </w:rPr>
        <w:t xml:space="preserve">После курса «Обучения грамоте»  продолжается изучение предмета </w:t>
      </w:r>
      <w:r w:rsidRPr="0084286B">
        <w:rPr>
          <w:rFonts w:eastAsia="Calibri"/>
          <w:b/>
          <w:sz w:val="28"/>
          <w:szCs w:val="28"/>
        </w:rPr>
        <w:t xml:space="preserve">«Литературное чтение».  </w:t>
      </w:r>
    </w:p>
    <w:p w:rsidR="00F707BA" w:rsidRPr="0084286B" w:rsidRDefault="00C32CF8" w:rsidP="00F707BA">
      <w:pPr>
        <w:pStyle w:val="a8"/>
        <w:rPr>
          <w:b/>
          <w:sz w:val="28"/>
          <w:szCs w:val="28"/>
        </w:rPr>
      </w:pPr>
      <w:r w:rsidRPr="0084286B">
        <w:rPr>
          <w:rFonts w:eastAsia="Calibri"/>
          <w:b/>
          <w:sz w:val="28"/>
          <w:szCs w:val="28"/>
        </w:rPr>
        <w:t xml:space="preserve">      </w:t>
      </w:r>
      <w:r w:rsidR="00AA3889" w:rsidRPr="0084286B">
        <w:rPr>
          <w:rFonts w:eastAsia="Calibri"/>
          <w:sz w:val="28"/>
          <w:szCs w:val="28"/>
        </w:rPr>
        <w:t xml:space="preserve">На него отводится в  </w:t>
      </w:r>
      <w:r w:rsidR="00AA3889" w:rsidRPr="0084286B">
        <w:rPr>
          <w:rFonts w:eastAsia="Calibri"/>
          <w:b/>
          <w:sz w:val="28"/>
          <w:szCs w:val="28"/>
        </w:rPr>
        <w:t>1 классе 36 ч (4 ч в неделю, 11 учебных недель).</w:t>
      </w:r>
      <w:r w:rsidR="00F707BA" w:rsidRPr="0084286B">
        <w:rPr>
          <w:b/>
          <w:sz w:val="28"/>
          <w:szCs w:val="28"/>
        </w:rPr>
        <w:t xml:space="preserve"> </w:t>
      </w:r>
    </w:p>
    <w:p w:rsidR="00C32CF8" w:rsidRPr="0084286B" w:rsidRDefault="00C32CF8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чтение — один из основных предметов в системе начального образования. 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литературного чтения в начальной школе направлено на достижение следующих </w:t>
      </w:r>
      <w:r w:rsidRPr="0084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целей:</w:t>
      </w:r>
    </w:p>
    <w:p w:rsidR="00F707BA" w:rsidRPr="0084286B" w:rsidRDefault="00F707BA" w:rsidP="00F7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F707BA" w:rsidRPr="0084286B" w:rsidRDefault="00F707BA" w:rsidP="00F7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707BA" w:rsidRPr="0084286B" w:rsidRDefault="00F707BA" w:rsidP="00F707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циональной России и других стран.</w:t>
      </w:r>
    </w:p>
    <w:p w:rsidR="00F707BA" w:rsidRPr="0084286B" w:rsidRDefault="00F707BA" w:rsidP="00F707BA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Приоритетной </w:t>
      </w:r>
      <w:r w:rsidRPr="0084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литературному чтению в начальной школе является формирование читательской ком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петентности младшего школьника, осознание себя как грамот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книг и умением их самостоятельно выбирать, </w:t>
      </w:r>
      <w:proofErr w:type="spellStart"/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потребности в книге и чтении.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AA2" w:rsidRPr="0084286B" w:rsidRDefault="007C3AA2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AA2" w:rsidRPr="0084286B" w:rsidRDefault="007C3AA2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AA2" w:rsidRPr="0084286B" w:rsidRDefault="007C3AA2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2</w:t>
      </w:r>
    </w:p>
    <w:p w:rsidR="007C3AA2" w:rsidRPr="0084286B" w:rsidRDefault="007C3AA2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86B" w:rsidRDefault="0084286B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F707BA" w:rsidRPr="0084286B" w:rsidRDefault="00F707BA" w:rsidP="00F70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7DC122" wp14:editId="1366ED07">
                <wp:simplePos x="0" y="0"/>
                <wp:positionH relativeFrom="margin">
                  <wp:posOffset>-831850</wp:posOffset>
                </wp:positionH>
                <wp:positionV relativeFrom="paragraph">
                  <wp:posOffset>4453255</wp:posOffset>
                </wp:positionV>
                <wp:extent cx="0" cy="338455"/>
                <wp:effectExtent l="6350" t="14605" r="12700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350.65pt" to="-65.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bzxEQIAACgEAAAOAAAAZHJzL2Uyb0RvYy54bWysU8GO2jAQvVfqP1i+QxIIlI0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Pr="008428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9FD771" wp14:editId="05190935">
                <wp:simplePos x="0" y="0"/>
                <wp:positionH relativeFrom="margin">
                  <wp:posOffset>-774065</wp:posOffset>
                </wp:positionH>
                <wp:positionV relativeFrom="paragraph">
                  <wp:posOffset>3770630</wp:posOffset>
                </wp:positionV>
                <wp:extent cx="0" cy="97790"/>
                <wp:effectExtent l="6985" t="8255" r="12065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0.95pt,296.9pt" to="-60.95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bTEAIAACY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8428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82F32C" wp14:editId="36B7AC50">
                <wp:simplePos x="0" y="0"/>
                <wp:positionH relativeFrom="margin">
                  <wp:posOffset>-862330</wp:posOffset>
                </wp:positionH>
                <wp:positionV relativeFrom="paragraph">
                  <wp:posOffset>4514215</wp:posOffset>
                </wp:positionV>
                <wp:extent cx="0" cy="60960"/>
                <wp:effectExtent l="13970" t="8890" r="5080" b="63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7.9pt,355.45pt" to="-67.9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FwEAIAACY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Освоение общекультурных навыков чтения и понимание текста; воспитание интереса к чтению и книге. 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которые во многом определяют успешность </w:t>
      </w:r>
      <w:proofErr w:type="gramStart"/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младшего школьника по</w:t>
      </w:r>
      <w:proofErr w:type="gramEnd"/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предметам.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BA" w:rsidRPr="0084286B" w:rsidRDefault="00F707BA" w:rsidP="00F7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Овладение речевой, письменной и коммуникативной  культурой.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F707BA" w:rsidRPr="0084286B" w:rsidRDefault="00F707BA" w:rsidP="00F70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7BA" w:rsidRPr="0084286B" w:rsidRDefault="00F707BA" w:rsidP="00F7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эстетического отношения к действительности, отражённой в художественной литературе.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7BA" w:rsidRPr="0084286B" w:rsidRDefault="00F707BA" w:rsidP="00F7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нравственных ценностей и эстетического вкуса младшего школьника; понимание духовной сущности  произведений.</w:t>
      </w:r>
    </w:p>
    <w:p w:rsidR="00F707BA" w:rsidRPr="0084286B" w:rsidRDefault="00F707BA" w:rsidP="00F70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младший школьник осваивает основные нравственно-эти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ценности взаимодействия с окружающим миром, полу</w:t>
      </w:r>
      <w:r w:rsidRPr="0084286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навык анализа положительных и отрицательных действий героев, событий</w:t>
      </w:r>
    </w:p>
    <w:p w:rsidR="00C32CF8" w:rsidRPr="0084286B" w:rsidRDefault="00C32CF8" w:rsidP="00C32CF8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32CF8" w:rsidRPr="0084286B" w:rsidRDefault="00C32CF8" w:rsidP="00C32CF8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AA3889" w:rsidRPr="0084286B" w:rsidRDefault="00AA3889" w:rsidP="00AA3889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286B">
        <w:rPr>
          <w:rFonts w:ascii="Calibri" w:eastAsia="Calibri" w:hAnsi="Calibri" w:cs="Times New Roman"/>
          <w:sz w:val="28"/>
          <w:szCs w:val="28"/>
        </w:rPr>
        <w:t xml:space="preserve">          </w:t>
      </w:r>
      <w:r w:rsidRPr="0084286B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литературному чтению   осуществляется  в конце года (май) в форме работы с текстом для выявления уровня читательской компетенции.</w:t>
      </w:r>
      <w:proofErr w:type="gramStart"/>
      <w:r w:rsidRPr="0084286B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bookmarkEnd w:id="0"/>
      <w:bookmarkEnd w:id="1"/>
      <w:proofErr w:type="gramEnd"/>
    </w:p>
    <w:p w:rsidR="0057098E" w:rsidRPr="0084286B" w:rsidRDefault="0057098E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4286B" w:rsidRDefault="0057098E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4286B" w:rsidRDefault="0057098E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4286B" w:rsidRDefault="0084286B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3</w:t>
      </w:r>
      <w:bookmarkStart w:id="2" w:name="_GoBack"/>
      <w:bookmarkEnd w:id="2"/>
    </w:p>
    <w:p w:rsidR="0057098E" w:rsidRPr="0084286B" w:rsidRDefault="0057098E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7098E" w:rsidRPr="0084286B" w:rsidRDefault="0057098E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54BB9" w:rsidRPr="0084286B" w:rsidRDefault="00654BB9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54BB9" w:rsidRPr="0084286B" w:rsidRDefault="00654BB9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5D5478" w:rsidRPr="0084286B" w:rsidRDefault="005D5478" w:rsidP="0057098E">
      <w:pPr>
        <w:spacing w:after="0" w:line="240" w:lineRule="auto"/>
        <w:ind w:right="-172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Pr="0084286B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3AA2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C3AA2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C3AA2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7C3AA2" w:rsidRDefault="007C3AA2" w:rsidP="005D547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sectPr w:rsidR="007C3AA2" w:rsidSect="007C3AA2">
      <w:headerReference w:type="first" r:id="rId10"/>
      <w:pgSz w:w="16840" w:h="11910" w:orient="landscape"/>
      <w:pgMar w:top="11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00" w:rsidRDefault="00196200" w:rsidP="00EE54C6">
      <w:pPr>
        <w:spacing w:after="0" w:line="240" w:lineRule="auto"/>
      </w:pPr>
      <w:r>
        <w:separator/>
      </w:r>
    </w:p>
  </w:endnote>
  <w:endnote w:type="continuationSeparator" w:id="0">
    <w:p w:rsidR="00196200" w:rsidRDefault="00196200" w:rsidP="00EE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00" w:rsidRDefault="00196200" w:rsidP="00EE54C6">
      <w:pPr>
        <w:spacing w:after="0" w:line="240" w:lineRule="auto"/>
      </w:pPr>
      <w:r>
        <w:separator/>
      </w:r>
    </w:p>
  </w:footnote>
  <w:footnote w:type="continuationSeparator" w:id="0">
    <w:p w:rsidR="00196200" w:rsidRDefault="00196200" w:rsidP="00EE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4D" w:rsidRPr="00EE54C6" w:rsidRDefault="00CA164D" w:rsidP="00EE54C6">
    <w:pPr>
      <w:spacing w:after="160"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EE54C6">
      <w:rPr>
        <w:rFonts w:ascii="Times New Roman" w:eastAsia="Calibri" w:hAnsi="Times New Roman" w:cs="Times New Roman"/>
        <w:sz w:val="28"/>
        <w:szCs w:val="28"/>
      </w:rPr>
      <w:t>Тематическое планирование  по литературному чтению.</w:t>
    </w:r>
  </w:p>
  <w:p w:rsidR="00CA164D" w:rsidRDefault="00CA1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F"/>
    <w:rsid w:val="00113C3D"/>
    <w:rsid w:val="00164CAF"/>
    <w:rsid w:val="00196200"/>
    <w:rsid w:val="00241979"/>
    <w:rsid w:val="00245B9F"/>
    <w:rsid w:val="002753CA"/>
    <w:rsid w:val="003131B5"/>
    <w:rsid w:val="0057098E"/>
    <w:rsid w:val="005C0F9F"/>
    <w:rsid w:val="005D5478"/>
    <w:rsid w:val="00654BB9"/>
    <w:rsid w:val="007309CB"/>
    <w:rsid w:val="00786788"/>
    <w:rsid w:val="007C3AA2"/>
    <w:rsid w:val="008161EC"/>
    <w:rsid w:val="0082196D"/>
    <w:rsid w:val="00825A41"/>
    <w:rsid w:val="0084286B"/>
    <w:rsid w:val="008F0D10"/>
    <w:rsid w:val="00AA3889"/>
    <w:rsid w:val="00AD419A"/>
    <w:rsid w:val="00B32E74"/>
    <w:rsid w:val="00C32CF8"/>
    <w:rsid w:val="00CA164D"/>
    <w:rsid w:val="00D248C5"/>
    <w:rsid w:val="00DB6756"/>
    <w:rsid w:val="00EE54C6"/>
    <w:rsid w:val="00F707BA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4C6"/>
  </w:style>
  <w:style w:type="paragraph" w:styleId="a6">
    <w:name w:val="footer"/>
    <w:basedOn w:val="a"/>
    <w:link w:val="a7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4C6"/>
  </w:style>
  <w:style w:type="paragraph" w:styleId="a8">
    <w:name w:val="No Spacing"/>
    <w:uiPriority w:val="1"/>
    <w:qFormat/>
    <w:rsid w:val="00F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54C6"/>
  </w:style>
  <w:style w:type="paragraph" w:styleId="a6">
    <w:name w:val="footer"/>
    <w:basedOn w:val="a"/>
    <w:link w:val="a7"/>
    <w:uiPriority w:val="99"/>
    <w:unhideWhenUsed/>
    <w:rsid w:val="00E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4C6"/>
  </w:style>
  <w:style w:type="paragraph" w:styleId="a8">
    <w:name w:val="No Spacing"/>
    <w:uiPriority w:val="1"/>
    <w:qFormat/>
    <w:rsid w:val="00F7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44FE-7410-40E7-A524-3ED50BCF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10</cp:revision>
  <dcterms:created xsi:type="dcterms:W3CDTF">2019-10-08T17:14:00Z</dcterms:created>
  <dcterms:modified xsi:type="dcterms:W3CDTF">2020-05-31T09:42:00Z</dcterms:modified>
</cp:coreProperties>
</file>