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A6" w:rsidRDefault="00145751" w:rsidP="00BF07A6">
      <w:pPr>
        <w:jc w:val="center"/>
        <w:rPr>
          <w:b/>
          <w:sz w:val="28"/>
          <w:szCs w:val="28"/>
        </w:rPr>
      </w:pPr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6021395" cy="8276656"/>
            <wp:effectExtent l="0" t="3810" r="0" b="0"/>
            <wp:docPr id="4" name="Рисунок 4" descr="C:\Users\Алсу\AppData\Local\Temp\Temp1_29-05-2020_14-07-25.zip\14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4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25436" cy="82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  <w:lang w:bidi="ru-RU"/>
        </w:rPr>
        <w:t xml:space="preserve"> </w:t>
      </w:r>
      <w:bookmarkStart w:id="0" w:name="_GoBack"/>
      <w:bookmarkEnd w:id="0"/>
    </w:p>
    <w:p w:rsidR="004E17CB" w:rsidRDefault="004E17CB" w:rsidP="00BF07A6">
      <w:pPr>
        <w:jc w:val="center"/>
        <w:rPr>
          <w:b/>
          <w:sz w:val="28"/>
          <w:szCs w:val="28"/>
        </w:rPr>
      </w:pPr>
    </w:p>
    <w:p w:rsidR="008D7302" w:rsidRDefault="008D7302" w:rsidP="008D7302">
      <w:pPr>
        <w:tabs>
          <w:tab w:val="left" w:pos="4100"/>
        </w:tabs>
        <w:jc w:val="center"/>
        <w:rPr>
          <w:b/>
          <w:bCs/>
        </w:rPr>
      </w:pPr>
      <w:r>
        <w:rPr>
          <w:b/>
          <w:bCs/>
        </w:rPr>
        <w:t>1. Планируемые результаты учебного предмета «Родной язык»</w:t>
      </w:r>
    </w:p>
    <w:p w:rsidR="008D7302" w:rsidRDefault="008D7302" w:rsidP="008D7302">
      <w:pPr>
        <w:rPr>
          <w:b/>
          <w:bCs/>
          <w:lang w:eastAsia="ru-RU"/>
        </w:rPr>
      </w:pPr>
    </w:p>
    <w:p w:rsidR="008D7302" w:rsidRPr="00A46179" w:rsidRDefault="008D7302" w:rsidP="008D7302">
      <w:r>
        <w:rPr>
          <w:b/>
          <w:bCs/>
          <w:lang w:eastAsia="ru-RU"/>
        </w:rPr>
        <w:t xml:space="preserve"> </w:t>
      </w:r>
      <w:r w:rsidRPr="00A46179">
        <w:rPr>
          <w:b/>
        </w:rPr>
        <w:t>Личностными результатами</w:t>
      </w:r>
      <w:r w:rsidRPr="00A46179">
        <w:t xml:space="preserve"> изучения предмета «</w:t>
      </w:r>
      <w:r>
        <w:t xml:space="preserve"> Родной язык</w:t>
      </w:r>
      <w:r w:rsidRPr="00A46179">
        <w:t>» являются следующие умения и качества:</w:t>
      </w:r>
    </w:p>
    <w:p w:rsidR="008D7302" w:rsidRPr="00A46179" w:rsidRDefault="008D7302" w:rsidP="008D7302">
      <w:r w:rsidRPr="00A46179">
        <w:t xml:space="preserve">эмоциональность; умение осознавать и определять (называть) свои эмоции; </w:t>
      </w:r>
    </w:p>
    <w:p w:rsidR="008D7302" w:rsidRPr="00A46179" w:rsidRDefault="008D7302" w:rsidP="008D7302">
      <w:r w:rsidRPr="00A46179">
        <w:t xml:space="preserve">умение осознавать и определять эмоции других людей; сочувствовать другим людям, сопереживать; </w:t>
      </w:r>
    </w:p>
    <w:p w:rsidR="008D7302" w:rsidRPr="00A46179" w:rsidRDefault="008D7302" w:rsidP="008D7302">
      <w:r w:rsidRPr="00A46179">
        <w:t xml:space="preserve">чувство </w:t>
      </w:r>
      <w:proofErr w:type="gramStart"/>
      <w:r w:rsidRPr="00A46179">
        <w:t>прекрасного</w:t>
      </w:r>
      <w:proofErr w:type="gramEnd"/>
      <w:r w:rsidRPr="00A46179">
        <w:t xml:space="preserve"> – умение чувствовать красоту и выразительность речи, стремиться к совершенствованию собственной речи; </w:t>
      </w:r>
    </w:p>
    <w:p w:rsidR="008D7302" w:rsidRPr="00A46179" w:rsidRDefault="008D7302" w:rsidP="008D7302">
      <w:r w:rsidRPr="00A46179">
        <w:t xml:space="preserve">любовь и уважение к Отечеству, его языку, культуре; </w:t>
      </w:r>
    </w:p>
    <w:p w:rsidR="008D7302" w:rsidRPr="00A46179" w:rsidRDefault="008D7302" w:rsidP="008D7302">
      <w:r w:rsidRPr="00A46179">
        <w:t xml:space="preserve">интерес к чтению, к ведению диалога с автором текста; потребность в чтении; </w:t>
      </w:r>
    </w:p>
    <w:p w:rsidR="008D7302" w:rsidRPr="00A46179" w:rsidRDefault="008D7302" w:rsidP="008D7302">
      <w:r w:rsidRPr="00A46179">
        <w:t xml:space="preserve">интерес к письму, к созданию собственных текстов, к письменной форме общения; </w:t>
      </w:r>
    </w:p>
    <w:p w:rsidR="008D7302" w:rsidRPr="00A46179" w:rsidRDefault="008D7302" w:rsidP="008D7302">
      <w:r w:rsidRPr="00A46179">
        <w:t xml:space="preserve">интерес к изучению языка; </w:t>
      </w:r>
    </w:p>
    <w:p w:rsidR="008D7302" w:rsidRPr="00A46179" w:rsidRDefault="008D7302" w:rsidP="008D7302">
      <w:r w:rsidRPr="00A46179">
        <w:t xml:space="preserve">осознание ответственности за произнесённое и написанное слово. </w:t>
      </w:r>
    </w:p>
    <w:p w:rsidR="008D7302" w:rsidRPr="00A46179" w:rsidRDefault="008D7302" w:rsidP="008D7302">
      <w:r w:rsidRPr="00A46179"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</w:t>
      </w:r>
    </w:p>
    <w:p w:rsidR="008D7302" w:rsidRPr="00A46179" w:rsidRDefault="008D7302" w:rsidP="008D7302">
      <w:proofErr w:type="spellStart"/>
      <w:r w:rsidRPr="00A46179">
        <w:rPr>
          <w:b/>
        </w:rPr>
        <w:t>Метапредметными</w:t>
      </w:r>
      <w:proofErr w:type="spellEnd"/>
      <w:r w:rsidRPr="00A46179">
        <w:rPr>
          <w:b/>
        </w:rPr>
        <w:t xml:space="preserve"> результатами</w:t>
      </w:r>
      <w:r w:rsidRPr="00A46179">
        <w:t xml:space="preserve"> изучения курса «</w:t>
      </w:r>
      <w:r>
        <w:t>Родной язык</w:t>
      </w:r>
      <w:r w:rsidRPr="00A46179">
        <w:t>» является формирование универсальных учебных действий (УУД).</w:t>
      </w:r>
    </w:p>
    <w:p w:rsidR="008D7302" w:rsidRPr="00A46179" w:rsidRDefault="008D7302" w:rsidP="008D7302">
      <w:pPr>
        <w:rPr>
          <w:i/>
        </w:rPr>
      </w:pPr>
      <w:r w:rsidRPr="00A46179">
        <w:rPr>
          <w:i/>
        </w:rPr>
        <w:t>Регулятивные УУД:</w:t>
      </w:r>
    </w:p>
    <w:p w:rsidR="008D7302" w:rsidRPr="00A46179" w:rsidRDefault="008D7302" w:rsidP="008D7302">
      <w:r w:rsidRPr="00A46179">
        <w:t xml:space="preserve">самостоятельно формулировать тему и цели урока; </w:t>
      </w:r>
    </w:p>
    <w:p w:rsidR="008D7302" w:rsidRPr="00A46179" w:rsidRDefault="008D7302" w:rsidP="008D7302">
      <w:r w:rsidRPr="00A46179">
        <w:t xml:space="preserve">составлять план решения учебной проблемы совместно с учителем; </w:t>
      </w:r>
    </w:p>
    <w:p w:rsidR="008D7302" w:rsidRPr="00A46179" w:rsidRDefault="008D7302" w:rsidP="008D7302">
      <w:r w:rsidRPr="00A46179">
        <w:t xml:space="preserve">работать по плану, сверяя свои действия с целью, корректировать свою деятельность; </w:t>
      </w:r>
    </w:p>
    <w:p w:rsidR="008D7302" w:rsidRPr="00A46179" w:rsidRDefault="008D7302" w:rsidP="008D7302">
      <w:r w:rsidRPr="00A46179"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302" w:rsidRPr="00A46179" w:rsidRDefault="008D7302" w:rsidP="008D7302">
      <w:r w:rsidRPr="00A46179"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8D7302" w:rsidRPr="00A46179" w:rsidRDefault="008D7302" w:rsidP="008D7302">
      <w:pPr>
        <w:rPr>
          <w:i/>
        </w:rPr>
      </w:pPr>
      <w:r w:rsidRPr="00A46179">
        <w:rPr>
          <w:i/>
        </w:rPr>
        <w:t>Познавательные УУД:</w:t>
      </w:r>
    </w:p>
    <w:p w:rsidR="008D7302" w:rsidRPr="00A46179" w:rsidRDefault="008D7302" w:rsidP="008D7302">
      <w:r w:rsidRPr="00A46179">
        <w:t xml:space="preserve">вычитывать все виды текстовой информации: </w:t>
      </w:r>
      <w:proofErr w:type="spellStart"/>
      <w:r w:rsidRPr="00A46179">
        <w:t>фактуальную</w:t>
      </w:r>
      <w:proofErr w:type="spellEnd"/>
      <w:r w:rsidRPr="00A46179">
        <w:t xml:space="preserve">, подтекстовую, </w:t>
      </w:r>
      <w:proofErr w:type="gramStart"/>
      <w:r w:rsidRPr="00A46179">
        <w:t>концептуальную</w:t>
      </w:r>
      <w:proofErr w:type="gramEnd"/>
      <w:r w:rsidRPr="00A46179">
        <w:t xml:space="preserve">; </w:t>
      </w:r>
    </w:p>
    <w:p w:rsidR="008D7302" w:rsidRPr="00A46179" w:rsidRDefault="008D7302" w:rsidP="008D7302">
      <w:r w:rsidRPr="00A46179">
        <w:t xml:space="preserve">пользоваться разными видами чтения: изучающим, просмотровым, ознакомительным; </w:t>
      </w:r>
    </w:p>
    <w:p w:rsidR="008D7302" w:rsidRPr="00A46179" w:rsidRDefault="008D7302" w:rsidP="008D7302">
      <w:r w:rsidRPr="00A46179">
        <w:t xml:space="preserve">извлекать информацию, представленную в разных формах (сплошной текст; </w:t>
      </w:r>
      <w:proofErr w:type="spellStart"/>
      <w:r w:rsidRPr="00A46179">
        <w:t>несплошной</w:t>
      </w:r>
      <w:proofErr w:type="spellEnd"/>
      <w:r w:rsidRPr="00A46179">
        <w:t xml:space="preserve"> текст – иллюстрация, таблица, схема);  </w:t>
      </w:r>
    </w:p>
    <w:p w:rsidR="008D7302" w:rsidRPr="00A46179" w:rsidRDefault="008D7302" w:rsidP="008D7302">
      <w:r w:rsidRPr="00A46179">
        <w:t xml:space="preserve">пользоваться словарями, справочниками; </w:t>
      </w:r>
    </w:p>
    <w:p w:rsidR="008D7302" w:rsidRPr="00A46179" w:rsidRDefault="008D7302" w:rsidP="008D7302">
      <w:r w:rsidRPr="00A46179">
        <w:t xml:space="preserve">осуществлять анализ и синтез; </w:t>
      </w:r>
    </w:p>
    <w:p w:rsidR="008D7302" w:rsidRPr="00A46179" w:rsidRDefault="008D7302" w:rsidP="008D7302">
      <w:r w:rsidRPr="00A46179">
        <w:t xml:space="preserve">устанавливать причинно-следственные связи; </w:t>
      </w:r>
    </w:p>
    <w:p w:rsidR="008D7302" w:rsidRPr="00A46179" w:rsidRDefault="008D7302" w:rsidP="008D7302">
      <w:r w:rsidRPr="00A46179">
        <w:t xml:space="preserve">строить рассуждения; </w:t>
      </w:r>
    </w:p>
    <w:p w:rsidR="008D7302" w:rsidRPr="00A46179" w:rsidRDefault="008D7302" w:rsidP="008D7302">
      <w:r w:rsidRPr="00A46179">
        <w:t xml:space="preserve">Средством развития </w:t>
      </w:r>
      <w:proofErr w:type="gramStart"/>
      <w:r w:rsidRPr="00A46179">
        <w:t>познавательных</w:t>
      </w:r>
      <w:proofErr w:type="gramEnd"/>
      <w:r w:rsidRPr="00A46179">
        <w:t xml:space="preserve"> УУД служат тексты учебника и его методический аппарат; технология продуктивного чтения.</w:t>
      </w:r>
    </w:p>
    <w:p w:rsidR="008D7302" w:rsidRPr="00A46179" w:rsidRDefault="008D7302" w:rsidP="008D7302">
      <w:pPr>
        <w:rPr>
          <w:i/>
        </w:rPr>
      </w:pPr>
      <w:r w:rsidRPr="00A46179">
        <w:rPr>
          <w:i/>
        </w:rPr>
        <w:lastRenderedPageBreak/>
        <w:t>Коммуникативные УУД:</w:t>
      </w:r>
    </w:p>
    <w:p w:rsidR="008D7302" w:rsidRPr="00A46179" w:rsidRDefault="008D7302" w:rsidP="008D7302">
      <w:r w:rsidRPr="00A46179">
        <w:t xml:space="preserve">оформлять свои мысли в устной и письменной форме с учётом речевой ситуации; </w:t>
      </w:r>
    </w:p>
    <w:p w:rsidR="008D7302" w:rsidRPr="00A46179" w:rsidRDefault="008D7302" w:rsidP="008D7302">
      <w:r w:rsidRPr="00A46179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8D7302" w:rsidRPr="00A46179" w:rsidRDefault="008D7302" w:rsidP="008D7302">
      <w:r w:rsidRPr="00A46179">
        <w:t xml:space="preserve">высказывать и обосновывать свою точку зрения; </w:t>
      </w:r>
    </w:p>
    <w:p w:rsidR="008D7302" w:rsidRPr="00A46179" w:rsidRDefault="008D7302" w:rsidP="008D7302">
      <w:r w:rsidRPr="00A46179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8D7302" w:rsidRPr="00A46179" w:rsidRDefault="008D7302" w:rsidP="008D7302">
      <w:r w:rsidRPr="00A46179">
        <w:t xml:space="preserve">договариваться и приходить к общему решению в совместной деятельности; </w:t>
      </w:r>
    </w:p>
    <w:p w:rsidR="008D7302" w:rsidRPr="00A46179" w:rsidRDefault="008D7302" w:rsidP="008D7302">
      <w:r w:rsidRPr="00A46179">
        <w:t xml:space="preserve">задавать вопросы. </w:t>
      </w:r>
    </w:p>
    <w:p w:rsidR="008D7302" w:rsidRPr="00A46179" w:rsidRDefault="008D7302" w:rsidP="008D7302">
      <w:r w:rsidRPr="00A46179">
        <w:rPr>
          <w:b/>
        </w:rPr>
        <w:t>Предметными результатами</w:t>
      </w:r>
      <w:r w:rsidRPr="00A46179">
        <w:t xml:space="preserve"> изучения курса «</w:t>
      </w:r>
      <w:r>
        <w:t>Родной язык</w:t>
      </w:r>
      <w:r w:rsidRPr="00A46179">
        <w:t xml:space="preserve">» является </w:t>
      </w:r>
      <w:proofErr w:type="spellStart"/>
      <w:r w:rsidRPr="00A46179">
        <w:t>сформированность</w:t>
      </w:r>
      <w:proofErr w:type="spellEnd"/>
      <w:r w:rsidRPr="00A46179">
        <w:t xml:space="preserve"> следующих умений:</w:t>
      </w:r>
    </w:p>
    <w:p w:rsidR="008D7302" w:rsidRPr="00A46179" w:rsidRDefault="008D7302" w:rsidP="008D7302">
      <w:r w:rsidRPr="00A46179">
        <w:t xml:space="preserve">произносить звуки речи в соответствии с нормами языка; </w:t>
      </w:r>
    </w:p>
    <w:p w:rsidR="008D7302" w:rsidRPr="00A46179" w:rsidRDefault="008D7302" w:rsidP="008D7302">
      <w:r w:rsidRPr="00A46179">
        <w:t xml:space="preserve">находить и исправлять ошибки в словах с изученными орфограммами; </w:t>
      </w:r>
    </w:p>
    <w:p w:rsidR="008D7302" w:rsidRPr="00A46179" w:rsidRDefault="008D7302" w:rsidP="008D7302">
      <w:r w:rsidRPr="00A46179">
        <w:t xml:space="preserve">пользоваться словарём; </w:t>
      </w:r>
    </w:p>
    <w:p w:rsidR="008D7302" w:rsidRPr="00A46179" w:rsidRDefault="008D7302" w:rsidP="008D7302">
      <w:r w:rsidRPr="00A46179"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 </w:t>
      </w:r>
    </w:p>
    <w:p w:rsidR="008D7302" w:rsidRPr="00A46179" w:rsidRDefault="008D7302" w:rsidP="008D7302">
      <w:r w:rsidRPr="00A46179">
        <w:t xml:space="preserve">воспринимать на слух высказывания, выделять на слух тему текста, ключевые слова; </w:t>
      </w:r>
    </w:p>
    <w:p w:rsidR="008D7302" w:rsidRPr="00A46179" w:rsidRDefault="008D7302" w:rsidP="008D7302">
      <w:r w:rsidRPr="00A46179">
        <w:t>создавать связные устные высказывания на грамматическую и иную тему.</w:t>
      </w:r>
    </w:p>
    <w:p w:rsidR="008D7302" w:rsidRPr="00A46179" w:rsidRDefault="008D7302" w:rsidP="008D7302">
      <w:pPr>
        <w:widowControl w:val="0"/>
        <w:autoSpaceDE w:val="0"/>
        <w:autoSpaceDN w:val="0"/>
        <w:adjustRightInd w:val="0"/>
        <w:ind w:left="1038"/>
        <w:jc w:val="center"/>
        <w:rPr>
          <w:b/>
          <w:bCs/>
          <w:color w:val="000000"/>
        </w:rPr>
      </w:pPr>
    </w:p>
    <w:p w:rsidR="006D395B" w:rsidRPr="006D395B" w:rsidRDefault="006D395B" w:rsidP="006D395B"/>
    <w:p w:rsidR="006D395B" w:rsidRPr="006D395B" w:rsidRDefault="006D395B" w:rsidP="006D395B">
      <w:pPr>
        <w:widowControl w:val="0"/>
        <w:autoSpaceDE w:val="0"/>
        <w:autoSpaceDN w:val="0"/>
        <w:adjustRightInd w:val="0"/>
        <w:ind w:left="1038"/>
        <w:jc w:val="center"/>
        <w:rPr>
          <w:color w:val="000000"/>
        </w:rPr>
      </w:pPr>
      <w:r w:rsidRPr="006D395B">
        <w:rPr>
          <w:b/>
          <w:bCs/>
          <w:color w:val="000000"/>
        </w:rPr>
        <w:t xml:space="preserve">СОДЕРЖАНИЕ УЧЕБНОГО ПРЕДМЕТА </w:t>
      </w:r>
    </w:p>
    <w:p w:rsidR="006D395B" w:rsidRPr="006D395B" w:rsidRDefault="006D395B" w:rsidP="006D395B">
      <w:pPr>
        <w:shd w:val="clear" w:color="auto" w:fill="FFFFFF"/>
        <w:rPr>
          <w:b/>
        </w:rPr>
      </w:pPr>
      <w:r w:rsidRPr="006D395B">
        <w:rPr>
          <w:b/>
        </w:rPr>
        <w:t xml:space="preserve">Повторение </w:t>
      </w:r>
    </w:p>
    <w:p w:rsidR="006D395B" w:rsidRPr="006D395B" w:rsidRDefault="006D395B" w:rsidP="006D395B">
      <w:pPr>
        <w:shd w:val="clear" w:color="auto" w:fill="FFFFFF"/>
        <w:rPr>
          <w:bCs/>
          <w:iCs/>
        </w:rPr>
      </w:pPr>
      <w:r w:rsidRPr="006D395B">
        <w:rPr>
          <w:color w:val="000000"/>
        </w:rPr>
        <w:t>Чем мы будем заниматься на уроках татарского языка.</w:t>
      </w:r>
      <w:r w:rsidRPr="006D395B">
        <w:rPr>
          <w:bCs/>
          <w:iCs/>
        </w:rPr>
        <w:t xml:space="preserve"> Звуки и буквы. Названия предметов. </w:t>
      </w:r>
      <w:r w:rsidRPr="006D395B">
        <w:rPr>
          <w:color w:val="000000"/>
        </w:rPr>
        <w:t>Орфография. Большая буква  в именах,  отчествах, фамилиях людей, кличках животных, географических названиях.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bCs/>
          <w:iCs/>
        </w:rPr>
        <w:t>Предложение.</w:t>
      </w:r>
      <w:r w:rsidRPr="006D395B">
        <w:rPr>
          <w:color w:val="000000"/>
        </w:rPr>
        <w:t xml:space="preserve"> Признаки  предложения  (предложение  состоит  из  слов,  выражает законченную мысль, произносится с повествовательной, вопросительной  или восклицательной интонацией;  слова в предложении связаны по смыслу).       Умение членить сплошной текст на предложения (определять границы предложений на основе смысла и интонации, оформлять предложение  на   письме).  Конструирование  предложений  из  слов, наблюдение за порядком слов в предложениях.</w:t>
      </w:r>
    </w:p>
    <w:p w:rsidR="006D395B" w:rsidRPr="006D395B" w:rsidRDefault="006D395B" w:rsidP="006D395B">
      <w:pPr>
        <w:shd w:val="clear" w:color="auto" w:fill="FFFFFF"/>
        <w:rPr>
          <w:b/>
        </w:rPr>
      </w:pPr>
      <w:r w:rsidRPr="006D395B">
        <w:rPr>
          <w:b/>
        </w:rPr>
        <w:t>Звуки и буквы.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t xml:space="preserve">Алфавит. </w:t>
      </w:r>
      <w:r w:rsidRPr="006D395B">
        <w:rPr>
          <w:color w:val="000000"/>
        </w:rPr>
        <w:t>Знание букв в алфавитном порядке, умение правильно называть буквы. Практическая значимость знания алфавита.</w:t>
      </w:r>
    </w:p>
    <w:p w:rsidR="006D395B" w:rsidRPr="006D395B" w:rsidRDefault="006D395B" w:rsidP="006D395B">
      <w:pPr>
        <w:shd w:val="clear" w:color="auto" w:fill="FFFFFF"/>
      </w:pPr>
      <w:r w:rsidRPr="006D395B">
        <w:t>Гласные буквы. Согласные буквы.  Ударение.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b/>
          <w:bCs/>
          <w:color w:val="000000"/>
        </w:rPr>
        <w:t>Развитие речи</w:t>
      </w:r>
      <w:r w:rsidRPr="006D395B">
        <w:rPr>
          <w:color w:val="000000"/>
        </w:rPr>
        <w:t xml:space="preserve"> осуществляется  на  каждом  уроке  татарского  языка при   изучении   программного   материала  и  ведётся  в  нескольких направлениях: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>1) обогащение  словарного запаса детей (уточнение и разъяснение лексического значения слов);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lastRenderedPageBreak/>
        <w:t xml:space="preserve">2) развитие  грамматического  строя  речи (анализ и конструирование предложений, словосочетаний); 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>3) развитие связной устной речи (ответы на вопросы, составление предложений и  небольших текстов), письменной речи  (составление и  запись  предложений,  небольших  текстов  из  5–6  предложений)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color w:val="000000"/>
        </w:rPr>
        <w:t>4) обучение правильному произношению  слов, ударению, интонированию.</w:t>
      </w:r>
    </w:p>
    <w:p w:rsidR="006D395B" w:rsidRPr="006D395B" w:rsidRDefault="006D395B" w:rsidP="006D395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395B">
        <w:rPr>
          <w:b/>
          <w:bCs/>
          <w:color w:val="000000"/>
        </w:rPr>
        <w:t xml:space="preserve">Каллиграфия. </w:t>
      </w:r>
      <w:r w:rsidRPr="006D395B">
        <w:rPr>
          <w:color w:val="000000"/>
        </w:rPr>
        <w:t xml:space="preserve"> Закрепление  навыка  начертания  букв  и  соединений,  гигиенических  навыков  письма.  Совершенствование  навыка письма в одну линейку. </w:t>
      </w:r>
      <w:r w:rsidRPr="006D395B">
        <w:t xml:space="preserve">Работа над каллиграфией и упражнения в связной речи проводятся в процессе изучения всего программного материала по татарскому языку. </w:t>
      </w:r>
    </w:p>
    <w:p w:rsidR="006D395B" w:rsidRPr="006D395B" w:rsidRDefault="006D395B" w:rsidP="006D395B">
      <w:r w:rsidRPr="006D395B">
        <w:rPr>
          <w:b/>
        </w:rPr>
        <w:t>Способы проверки знаний</w:t>
      </w:r>
      <w:r w:rsidRPr="006D395B">
        <w:t xml:space="preserve">: </w:t>
      </w:r>
      <w:proofErr w:type="gramStart"/>
      <w:r w:rsidRPr="006D395B">
        <w:t>контроль за</w:t>
      </w:r>
      <w:proofErr w:type="gramEnd"/>
      <w:r w:rsidRPr="006D395B">
        <w:t xml:space="preserve"> уровнем достижений учащихся по татарскому языку проводится в форме письменных работ: диктантов (28 -35 слов), словарных диктантов (7 - 8 слов),  грамматических заданий, контрольных списываний, изложений (20 - 25слов), а также в форме устного опроса. </w:t>
      </w:r>
    </w:p>
    <w:p w:rsidR="006D395B" w:rsidRPr="006D395B" w:rsidRDefault="006D395B" w:rsidP="006D39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  <w:gridCol w:w="3261"/>
        <w:gridCol w:w="2835"/>
        <w:gridCol w:w="2345"/>
      </w:tblGrid>
      <w:tr w:rsidR="006D395B" w:rsidRPr="006D395B" w:rsidTr="004C37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both"/>
              <w:rPr>
                <w:rFonts w:eastAsia="Calibri"/>
                <w:b/>
                <w:lang w:eastAsia="en-US"/>
              </w:rPr>
            </w:pPr>
            <w:r w:rsidRPr="006D395B">
              <w:rPr>
                <w:b/>
              </w:rPr>
              <w:t>Наименование</w:t>
            </w:r>
          </w:p>
          <w:p w:rsidR="006D395B" w:rsidRPr="006D395B" w:rsidRDefault="006D395B" w:rsidP="004C37DA">
            <w:pPr>
              <w:jc w:val="both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 xml:space="preserve">   видов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1 четверть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3 четверть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b/>
                <w:lang w:eastAsia="en-US"/>
              </w:rPr>
            </w:pPr>
            <w:r w:rsidRPr="006D395B">
              <w:rPr>
                <w:rFonts w:eastAsia="Calibri"/>
                <w:b/>
              </w:rPr>
              <w:t>4 четверть</w:t>
            </w:r>
          </w:p>
        </w:tc>
      </w:tr>
      <w:tr w:rsidR="006D395B" w:rsidRPr="006D395B" w:rsidTr="004C37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Диктанты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95B" w:rsidRPr="006D395B" w:rsidTr="004C37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Изложения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D395B" w:rsidRPr="006D395B" w:rsidTr="004C37D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5B" w:rsidRPr="006D395B" w:rsidRDefault="006D395B" w:rsidP="004C37DA">
            <w:pPr>
              <w:jc w:val="center"/>
              <w:rPr>
                <w:rFonts w:eastAsia="Calibri"/>
                <w:lang w:eastAsia="en-US"/>
              </w:rPr>
            </w:pPr>
            <w:r w:rsidRPr="006D395B">
              <w:rPr>
                <w:rFonts w:eastAsia="Calibri"/>
              </w:rPr>
              <w:t>1</w:t>
            </w:r>
          </w:p>
        </w:tc>
      </w:tr>
    </w:tbl>
    <w:p w:rsidR="006D395B" w:rsidRPr="006D395B" w:rsidRDefault="006D395B" w:rsidP="006D395B">
      <w:pPr>
        <w:spacing w:before="100" w:beforeAutospacing="1"/>
      </w:pPr>
    </w:p>
    <w:p w:rsidR="006D395B" w:rsidRPr="006D395B" w:rsidRDefault="00DB19B7" w:rsidP="006D395B">
      <w:pPr>
        <w:tabs>
          <w:tab w:val="left" w:pos="1000"/>
        </w:tabs>
        <w:suppressAutoHyphens w:val="0"/>
        <w:jc w:val="center"/>
        <w:rPr>
          <w:b/>
          <w:bCs/>
        </w:rPr>
      </w:pPr>
      <w:r>
        <w:rPr>
          <w:b/>
          <w:bCs/>
          <w:sz w:val="23"/>
          <w:szCs w:val="23"/>
        </w:rPr>
        <w:t>Календарно-тематическое планирование по родному (татарскому) языку   (68 часов)</w:t>
      </w:r>
      <w:r>
        <w:rPr>
          <w:b/>
          <w:bCs/>
        </w:rPr>
        <w:t xml:space="preserve"> </w:t>
      </w:r>
    </w:p>
    <w:p w:rsidR="006D395B" w:rsidRPr="006D395B" w:rsidRDefault="006D395B" w:rsidP="006D395B">
      <w:r w:rsidRPr="006D395B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4"/>
        <w:gridCol w:w="7662"/>
        <w:gridCol w:w="1499"/>
        <w:gridCol w:w="2177"/>
        <w:gridCol w:w="1337"/>
        <w:gridCol w:w="1337"/>
      </w:tblGrid>
      <w:tr w:rsidR="00951F57" w:rsidRPr="006D395B" w:rsidTr="007E52C4">
        <w:trPr>
          <w:trHeight w:val="255"/>
        </w:trPr>
        <w:tc>
          <w:tcPr>
            <w:tcW w:w="774" w:type="dxa"/>
            <w:vMerge w:val="restart"/>
          </w:tcPr>
          <w:p w:rsidR="00951F57" w:rsidRPr="006D395B" w:rsidRDefault="00951F57" w:rsidP="004C37DA">
            <w:pPr>
              <w:jc w:val="center"/>
              <w:rPr>
                <w:b/>
              </w:rPr>
            </w:pPr>
            <w:r w:rsidRPr="006D395B">
              <w:rPr>
                <w:b/>
                <w:w w:val="95"/>
              </w:rPr>
              <w:t>№</w:t>
            </w:r>
            <w:r w:rsidRPr="006D395B">
              <w:rPr>
                <w:b/>
              </w:rPr>
              <w:t xml:space="preserve"> </w:t>
            </w:r>
            <w:proofErr w:type="gramStart"/>
            <w:r w:rsidRPr="006D395B">
              <w:rPr>
                <w:b/>
                <w:w w:val="98"/>
              </w:rPr>
              <w:t>п</w:t>
            </w:r>
            <w:proofErr w:type="gramEnd"/>
            <w:r w:rsidRPr="006D395B">
              <w:rPr>
                <w:b/>
                <w:w w:val="98"/>
              </w:rPr>
              <w:t>/п</w:t>
            </w:r>
          </w:p>
        </w:tc>
        <w:tc>
          <w:tcPr>
            <w:tcW w:w="7662" w:type="dxa"/>
            <w:vMerge w:val="restart"/>
          </w:tcPr>
          <w:p w:rsidR="00951F57" w:rsidRPr="006D395B" w:rsidRDefault="00951F57" w:rsidP="004C37DA">
            <w:pPr>
              <w:jc w:val="center"/>
              <w:rPr>
                <w:b/>
              </w:rPr>
            </w:pPr>
            <w:r w:rsidRPr="006D395B">
              <w:rPr>
                <w:b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951F57" w:rsidRPr="006D395B" w:rsidRDefault="00951F57" w:rsidP="004C37DA">
            <w:pPr>
              <w:jc w:val="center"/>
              <w:rPr>
                <w:b/>
              </w:rPr>
            </w:pPr>
            <w:r w:rsidRPr="006D395B">
              <w:rPr>
                <w:b/>
              </w:rPr>
              <w:t>Количество часов</w:t>
            </w:r>
          </w:p>
        </w:tc>
        <w:tc>
          <w:tcPr>
            <w:tcW w:w="2177" w:type="dxa"/>
            <w:vMerge w:val="restart"/>
          </w:tcPr>
          <w:p w:rsidR="00951F57" w:rsidRPr="006D395B" w:rsidRDefault="00951F57" w:rsidP="004C37DA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2674" w:type="dxa"/>
            <w:gridSpan w:val="2"/>
          </w:tcPr>
          <w:p w:rsidR="00951F57" w:rsidRPr="006D395B" w:rsidRDefault="00951F57" w:rsidP="004C37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951F57" w:rsidRPr="006D395B" w:rsidTr="007E52C4">
        <w:trPr>
          <w:trHeight w:val="285"/>
        </w:trPr>
        <w:tc>
          <w:tcPr>
            <w:tcW w:w="774" w:type="dxa"/>
            <w:vMerge/>
          </w:tcPr>
          <w:p w:rsidR="00951F57" w:rsidRPr="006D395B" w:rsidRDefault="00951F57" w:rsidP="004C37DA">
            <w:pPr>
              <w:jc w:val="center"/>
              <w:rPr>
                <w:b/>
                <w:w w:val="95"/>
              </w:rPr>
            </w:pPr>
          </w:p>
        </w:tc>
        <w:tc>
          <w:tcPr>
            <w:tcW w:w="7662" w:type="dxa"/>
            <w:vMerge/>
          </w:tcPr>
          <w:p w:rsidR="00951F57" w:rsidRPr="006D395B" w:rsidRDefault="00951F57" w:rsidP="004C37DA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951F57" w:rsidRPr="006D395B" w:rsidRDefault="00951F57" w:rsidP="004C37DA">
            <w:pPr>
              <w:jc w:val="center"/>
              <w:rPr>
                <w:b/>
              </w:rPr>
            </w:pPr>
          </w:p>
        </w:tc>
        <w:tc>
          <w:tcPr>
            <w:tcW w:w="2177" w:type="dxa"/>
            <w:vMerge/>
          </w:tcPr>
          <w:p w:rsidR="00951F57" w:rsidRDefault="00951F57" w:rsidP="004C37DA">
            <w:pPr>
              <w:jc w:val="center"/>
              <w:rPr>
                <w:b/>
              </w:rPr>
            </w:pPr>
          </w:p>
        </w:tc>
        <w:tc>
          <w:tcPr>
            <w:tcW w:w="1337" w:type="dxa"/>
          </w:tcPr>
          <w:p w:rsidR="00951F57" w:rsidRPr="006D395B" w:rsidRDefault="00951F57" w:rsidP="004C37DA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337" w:type="dxa"/>
          </w:tcPr>
          <w:p w:rsidR="00951F57" w:rsidRPr="006D395B" w:rsidRDefault="00951F57" w:rsidP="004C37DA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951F57" w:rsidRPr="006D395B" w:rsidTr="007E52C4">
        <w:trPr>
          <w:trHeight w:val="166"/>
        </w:trPr>
        <w:tc>
          <w:tcPr>
            <w:tcW w:w="774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 xml:space="preserve"> Устная речь. Знакомство с книгой.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04.09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 xml:space="preserve"> Предложение. </w:t>
            </w:r>
            <w:proofErr w:type="spellStart"/>
            <w:r w:rsidRPr="006D395B">
              <w:t>Слово</w:t>
            </w:r>
            <w:proofErr w:type="gramStart"/>
            <w:r w:rsidRPr="006D395B">
              <w:t>.З</w:t>
            </w:r>
            <w:proofErr w:type="gramEnd"/>
            <w:r w:rsidRPr="006D395B">
              <w:t>накомство</w:t>
            </w:r>
            <w:proofErr w:type="spellEnd"/>
            <w:r w:rsidRPr="006D395B">
              <w:t xml:space="preserve"> с разлиновкой в прописи. Составление предложений.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05.09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3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 xml:space="preserve"> </w:t>
            </w:r>
            <w:proofErr w:type="spellStart"/>
            <w:r w:rsidRPr="006D395B">
              <w:t>Слоги</w:t>
            </w:r>
            <w:proofErr w:type="gramStart"/>
            <w:r w:rsidRPr="006D395B">
              <w:t>.Д</w:t>
            </w:r>
            <w:proofErr w:type="gramEnd"/>
            <w:r w:rsidRPr="006D395B">
              <w:t>еление</w:t>
            </w:r>
            <w:proofErr w:type="spellEnd"/>
            <w:r w:rsidRPr="006D395B">
              <w:t xml:space="preserve"> слов на слоги.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11.09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4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Звуки и буквы. Алфавит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12.09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5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Слог. Гласные звуки и буквы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lastRenderedPageBreak/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lastRenderedPageBreak/>
              <w:t>18.09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lastRenderedPageBreak/>
              <w:t>6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 xml:space="preserve">Гласные звуки и буквы. Звук [а] и буква а. Произношение и обозначение на письме 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19.09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7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</w:t>
            </w:r>
            <w:proofErr w:type="gramStart"/>
            <w:r w:rsidRPr="006D395B">
              <w:t xml:space="preserve"> [ә] </w:t>
            </w:r>
            <w:proofErr w:type="gramEnd"/>
            <w:r w:rsidRPr="006D395B">
              <w:t>и буква Ә.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25.09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8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 [о] и буква</w:t>
            </w:r>
            <w:proofErr w:type="gramStart"/>
            <w:r w:rsidRPr="006D395B">
              <w:t xml:space="preserve"> О</w:t>
            </w:r>
            <w:proofErr w:type="gramEnd"/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26.09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9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</w:t>
            </w:r>
            <w:proofErr w:type="gramStart"/>
            <w:r w:rsidRPr="006D395B">
              <w:t xml:space="preserve"> [ө] </w:t>
            </w:r>
            <w:proofErr w:type="gramEnd"/>
            <w:r w:rsidRPr="006D395B">
              <w:t>и буква Ө.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02.10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10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Звуки [у], [ү] и буквы</w:t>
            </w:r>
            <w:proofErr w:type="gramStart"/>
            <w:r w:rsidRPr="006D395B">
              <w:t xml:space="preserve"> У</w:t>
            </w:r>
            <w:proofErr w:type="gramEnd"/>
            <w:r w:rsidRPr="006D395B">
              <w:t>, Ү.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03.10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11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 [ы] и буква Ы.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09.10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12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 [э] и буква Э. Списывание.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10.10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13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Звуковые окончания [</w:t>
            </w:r>
            <w:proofErr w:type="spellStart"/>
            <w:r w:rsidRPr="006D395B">
              <w:t>йа</w:t>
            </w:r>
            <w:proofErr w:type="spellEnd"/>
            <w:r w:rsidRPr="006D395B">
              <w:t>], [</w:t>
            </w:r>
            <w:proofErr w:type="spellStart"/>
            <w:r w:rsidRPr="006D395B">
              <w:t>йә</w:t>
            </w:r>
            <w:proofErr w:type="spellEnd"/>
            <w:r w:rsidRPr="006D395B">
              <w:t>] и буква Я.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16.10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14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Звуковые окончания [</w:t>
            </w:r>
            <w:proofErr w:type="spellStart"/>
            <w:r w:rsidRPr="006D395B">
              <w:t>йу</w:t>
            </w:r>
            <w:proofErr w:type="spellEnd"/>
            <w:r w:rsidRPr="006D395B">
              <w:t>], [</w:t>
            </w:r>
            <w:proofErr w:type="spellStart"/>
            <w:r w:rsidRPr="006D395B">
              <w:t>йү</w:t>
            </w:r>
            <w:proofErr w:type="spellEnd"/>
            <w:r w:rsidRPr="006D395B">
              <w:t>]  и буква Ю.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17.10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15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 xml:space="preserve">Контрольный диктант. «Осень» 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23.10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16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 xml:space="preserve"> Работа над ошибками.</w:t>
            </w:r>
            <w:r w:rsidRPr="006D395B">
              <w:br/>
              <w:t>Звуковые окончания [</w:t>
            </w:r>
            <w:proofErr w:type="spellStart"/>
            <w:r w:rsidRPr="006D395B">
              <w:t>йы</w:t>
            </w:r>
            <w:proofErr w:type="spellEnd"/>
            <w:r w:rsidRPr="006D395B">
              <w:t>], [</w:t>
            </w:r>
            <w:proofErr w:type="spellStart"/>
            <w:r w:rsidRPr="006D395B">
              <w:t>ыэ</w:t>
            </w:r>
            <w:proofErr w:type="spellEnd"/>
            <w:r w:rsidRPr="006D395B">
              <w:t>] и буква Е.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EF5329" w:rsidRDefault="00951F57" w:rsidP="004C37DA">
            <w:r>
              <w:rPr>
                <w:iCs/>
                <w:color w:val="000000"/>
                <w:spacing w:val="1"/>
                <w:lang w:eastAsia="ru-RU"/>
              </w:rPr>
              <w:t xml:space="preserve">Обобщение </w:t>
            </w:r>
          </w:p>
        </w:tc>
        <w:tc>
          <w:tcPr>
            <w:tcW w:w="1337" w:type="dxa"/>
          </w:tcPr>
          <w:p w:rsidR="00951F57" w:rsidRPr="006D395B" w:rsidRDefault="004C37DA" w:rsidP="004C37DA">
            <w:r>
              <w:t>24.10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17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Согласные звуки и буквы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06.11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18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Звуки [в], [w] и буква В.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07.11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19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Звуки [х</w:t>
            </w:r>
            <w:proofErr w:type="gramStart"/>
            <w:r w:rsidRPr="006D395B">
              <w:t xml:space="preserve">], [һ]  </w:t>
            </w:r>
            <w:proofErr w:type="gramEnd"/>
            <w:r w:rsidRPr="006D395B">
              <w:t>и буквы Х, Һ.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13.11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20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 [</w:t>
            </w:r>
            <w:proofErr w:type="spellStart"/>
            <w:r w:rsidRPr="006D395B">
              <w:t>къ</w:t>
            </w:r>
            <w:proofErr w:type="spellEnd"/>
            <w:r w:rsidRPr="006D395B">
              <w:t>], [к], [</w:t>
            </w:r>
            <w:proofErr w:type="spellStart"/>
            <w:r w:rsidRPr="006D395B">
              <w:t>гъ</w:t>
            </w:r>
            <w:proofErr w:type="spellEnd"/>
            <w:r w:rsidRPr="006D395B">
              <w:t>], [г] и буквы</w:t>
            </w:r>
            <w:proofErr w:type="gramStart"/>
            <w:r w:rsidRPr="006D395B">
              <w:t xml:space="preserve"> К</w:t>
            </w:r>
            <w:proofErr w:type="gramEnd"/>
            <w:r w:rsidRPr="006D395B">
              <w:t xml:space="preserve">, Г. Произношение и обозначение на </w:t>
            </w:r>
            <w:r w:rsidRPr="006D395B">
              <w:lastRenderedPageBreak/>
              <w:t>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lastRenderedPageBreak/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lastRenderedPageBreak/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lastRenderedPageBreak/>
              <w:t>14.11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lastRenderedPageBreak/>
              <w:t>21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 [</w:t>
            </w:r>
            <w:proofErr w:type="gramStart"/>
            <w:r w:rsidRPr="006D395B">
              <w:t>ч</w:t>
            </w:r>
            <w:proofErr w:type="gramEnd"/>
            <w:r w:rsidRPr="006D395B">
              <w:t>] и буква Ч. Произношение и обозначение на письме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20.11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22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Звук</w:t>
            </w:r>
            <w:proofErr w:type="gramStart"/>
            <w:r w:rsidRPr="006D395B">
              <w:t xml:space="preserve"> [ң] </w:t>
            </w:r>
            <w:proofErr w:type="gramEnd"/>
            <w:r w:rsidRPr="006D395B">
              <w:t>и буква ң. Произношение и обозначение на письме. Списывание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21.11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23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 xml:space="preserve"> Буквы ь и ъ. Правописание сочетаний  с твердыми согласными и с мягкими согласными. Ударение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27.11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24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Обобщение. Звуки и буквы.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28.11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25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Контрольный диктант «Зима»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04.12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26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Работа над ошибками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EF5329" w:rsidRDefault="00951F57" w:rsidP="004C37DA">
            <w:proofErr w:type="spellStart"/>
            <w:r>
              <w:rPr>
                <w:iCs/>
                <w:color w:val="000000"/>
                <w:spacing w:val="1"/>
                <w:lang w:eastAsia="ru-RU"/>
              </w:rPr>
              <w:t>Обобшение</w:t>
            </w:r>
            <w:proofErr w:type="spellEnd"/>
            <w:r>
              <w:rPr>
                <w:iCs/>
                <w:color w:val="000000"/>
                <w:spacing w:val="1"/>
                <w:lang w:eastAsia="ru-RU"/>
              </w:rPr>
              <w:t xml:space="preserve"> 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05.12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27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Слова. Что такое слово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11.12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28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Деление слов на слоги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12.12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29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Деление слов на слоги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18.12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30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Ударение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19.12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31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Изложение «</w:t>
            </w:r>
            <w:proofErr w:type="spellStart"/>
            <w:r w:rsidRPr="006D395B">
              <w:t>Елан</w:t>
            </w:r>
            <w:proofErr w:type="spellEnd"/>
            <w:r w:rsidRPr="006D395B">
              <w:t>»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25.12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32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 xml:space="preserve"> Работа над ошибками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EF5329" w:rsidRDefault="00951F57" w:rsidP="004C37DA">
            <w:r>
              <w:rPr>
                <w:iCs/>
                <w:color w:val="000000"/>
                <w:spacing w:val="1"/>
                <w:lang w:eastAsia="ru-RU"/>
              </w:rPr>
              <w:t xml:space="preserve"> Обобщение 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26.12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33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Морфология. Общее понятие об имени существительном.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15.01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951F57" w:rsidRPr="006D395B" w:rsidTr="007E52C4">
        <w:tc>
          <w:tcPr>
            <w:tcW w:w="774" w:type="dxa"/>
          </w:tcPr>
          <w:p w:rsidR="00951F57" w:rsidRPr="006D395B" w:rsidRDefault="00951F57" w:rsidP="004C37DA">
            <w:r w:rsidRPr="006D395B">
              <w:t>34</w:t>
            </w:r>
          </w:p>
        </w:tc>
        <w:tc>
          <w:tcPr>
            <w:tcW w:w="7662" w:type="dxa"/>
            <w:vAlign w:val="bottom"/>
          </w:tcPr>
          <w:p w:rsidR="00951F57" w:rsidRPr="006D395B" w:rsidRDefault="00951F57">
            <w:r w:rsidRPr="006D395B">
              <w:t>Имя собственное. Заглавная буква в именах, отчествах и фамилиях, в географических названиях. Клички животных</w:t>
            </w:r>
          </w:p>
        </w:tc>
        <w:tc>
          <w:tcPr>
            <w:tcW w:w="1499" w:type="dxa"/>
          </w:tcPr>
          <w:p w:rsidR="00951F57" w:rsidRPr="006D395B" w:rsidRDefault="00951F57" w:rsidP="004C37DA">
            <w:r w:rsidRPr="006D395B">
              <w:t>1</w:t>
            </w:r>
          </w:p>
        </w:tc>
        <w:tc>
          <w:tcPr>
            <w:tcW w:w="2177" w:type="dxa"/>
          </w:tcPr>
          <w:p w:rsidR="00951F57" w:rsidRPr="000970CF" w:rsidRDefault="00951F57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951F57" w:rsidRPr="00EF5329" w:rsidRDefault="00951F57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951F57" w:rsidRPr="006D395B" w:rsidRDefault="003E5006" w:rsidP="004C37DA">
            <w:r>
              <w:t>16.01</w:t>
            </w:r>
          </w:p>
        </w:tc>
        <w:tc>
          <w:tcPr>
            <w:tcW w:w="1337" w:type="dxa"/>
          </w:tcPr>
          <w:p w:rsidR="00951F57" w:rsidRPr="006D395B" w:rsidRDefault="00951F57" w:rsidP="004C37DA"/>
        </w:tc>
      </w:tr>
      <w:tr w:rsidR="007E52C4" w:rsidRPr="006D395B" w:rsidTr="007E52C4">
        <w:tc>
          <w:tcPr>
            <w:tcW w:w="774" w:type="dxa"/>
          </w:tcPr>
          <w:p w:rsidR="007E52C4" w:rsidRPr="006D395B" w:rsidRDefault="007E52C4" w:rsidP="004C37DA">
            <w:r w:rsidRPr="006D395B">
              <w:t>35</w:t>
            </w:r>
          </w:p>
        </w:tc>
        <w:tc>
          <w:tcPr>
            <w:tcW w:w="7662" w:type="dxa"/>
            <w:vAlign w:val="bottom"/>
          </w:tcPr>
          <w:p w:rsidR="007E52C4" w:rsidRPr="006D395B" w:rsidRDefault="007E52C4" w:rsidP="00E67C22">
            <w:r w:rsidRPr="006D395B">
              <w:t>Имя собственное. Заглавная буква в именах, отчествах и фамилиях, в географических названиях. Клички животных</w:t>
            </w:r>
          </w:p>
        </w:tc>
        <w:tc>
          <w:tcPr>
            <w:tcW w:w="1499" w:type="dxa"/>
          </w:tcPr>
          <w:p w:rsidR="007E52C4" w:rsidRPr="006D395B" w:rsidRDefault="007E52C4" w:rsidP="004C37DA">
            <w:r w:rsidRPr="006D395B">
              <w:t>1</w:t>
            </w:r>
          </w:p>
        </w:tc>
        <w:tc>
          <w:tcPr>
            <w:tcW w:w="2177" w:type="dxa"/>
          </w:tcPr>
          <w:p w:rsidR="007E52C4" w:rsidRPr="000970CF" w:rsidRDefault="007E52C4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E52C4" w:rsidRPr="00EF5329" w:rsidRDefault="007E52C4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7E52C4" w:rsidRPr="006D395B" w:rsidRDefault="007E52C4" w:rsidP="004C37DA">
            <w:r>
              <w:t>22.01</w:t>
            </w:r>
          </w:p>
        </w:tc>
        <w:tc>
          <w:tcPr>
            <w:tcW w:w="1337" w:type="dxa"/>
          </w:tcPr>
          <w:p w:rsidR="007E52C4" w:rsidRPr="006D395B" w:rsidRDefault="007E52C4" w:rsidP="004C37DA"/>
        </w:tc>
      </w:tr>
      <w:tr w:rsidR="007E52C4" w:rsidRPr="006D395B" w:rsidTr="007E52C4">
        <w:tc>
          <w:tcPr>
            <w:tcW w:w="774" w:type="dxa"/>
          </w:tcPr>
          <w:p w:rsidR="007E52C4" w:rsidRPr="006D395B" w:rsidRDefault="007E52C4" w:rsidP="004C37DA">
            <w:r w:rsidRPr="006D395B">
              <w:t>36</w:t>
            </w:r>
          </w:p>
        </w:tc>
        <w:tc>
          <w:tcPr>
            <w:tcW w:w="7662" w:type="dxa"/>
            <w:vAlign w:val="bottom"/>
          </w:tcPr>
          <w:p w:rsidR="007E52C4" w:rsidRPr="006D395B" w:rsidRDefault="007E52C4" w:rsidP="00E67C22">
            <w:r w:rsidRPr="006D395B">
              <w:t>Имя собственное. Заглавная буква в именах, отчествах и фамилиях, в географических названиях. Клички животных</w:t>
            </w:r>
          </w:p>
        </w:tc>
        <w:tc>
          <w:tcPr>
            <w:tcW w:w="1499" w:type="dxa"/>
          </w:tcPr>
          <w:p w:rsidR="007E52C4" w:rsidRPr="006D395B" w:rsidRDefault="007E52C4" w:rsidP="004C37DA">
            <w:r w:rsidRPr="006D395B">
              <w:t>1</w:t>
            </w:r>
          </w:p>
        </w:tc>
        <w:tc>
          <w:tcPr>
            <w:tcW w:w="2177" w:type="dxa"/>
          </w:tcPr>
          <w:p w:rsidR="007E52C4" w:rsidRPr="000970CF" w:rsidRDefault="007E52C4" w:rsidP="004C37DA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7E52C4" w:rsidRPr="00EF5329" w:rsidRDefault="007E52C4" w:rsidP="004C37DA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7E52C4" w:rsidRPr="006D395B" w:rsidRDefault="007E52C4" w:rsidP="004C37DA">
            <w:r>
              <w:t>23.01</w:t>
            </w:r>
          </w:p>
        </w:tc>
        <w:tc>
          <w:tcPr>
            <w:tcW w:w="1337" w:type="dxa"/>
          </w:tcPr>
          <w:p w:rsidR="007E52C4" w:rsidRPr="006D395B" w:rsidRDefault="007E52C4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lastRenderedPageBreak/>
              <w:t>37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Общее понятие о глаголе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29.01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38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Общее понятие о глаголе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30.01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39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Изменение глаголов по числам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05.02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40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Изменение глаголов по числам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06.02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41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Изменение глаголов по числам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12.02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42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Общее понятие об имени прилагательном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13.02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43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Общее понятие об имени прилагательном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19.02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44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Связь имени прилагательного с именем существительным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20.02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45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Связь имени прилагательного с именем существительным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26.02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46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Связь имени прилагательного с именем существительным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27.02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47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Обобщение знаний об имени прилагательном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EF5329" w:rsidRDefault="00373EC9" w:rsidP="00E67C22">
            <w:r>
              <w:rPr>
                <w:iCs/>
                <w:color w:val="000000"/>
                <w:spacing w:val="1"/>
                <w:lang w:eastAsia="ru-RU"/>
              </w:rPr>
              <w:t xml:space="preserve">Обобщение 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04.03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48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Обобщение изученного материала о частях речи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EF5329" w:rsidRDefault="00373EC9" w:rsidP="00E67C22">
            <w:r>
              <w:rPr>
                <w:iCs/>
                <w:color w:val="000000"/>
                <w:spacing w:val="1"/>
                <w:lang w:eastAsia="ru-RU"/>
              </w:rPr>
              <w:t xml:space="preserve">Обобщение 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05.03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49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Сочинение-описание «Моя любимая игрушка»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11.03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50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Работа над ошибками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12.03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51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Контрольный диктант. Весна.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18.03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52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Работа над ошибками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EF5329" w:rsidRDefault="00373EC9" w:rsidP="00E67C22">
            <w:r>
              <w:rPr>
                <w:iCs/>
                <w:color w:val="000000"/>
                <w:spacing w:val="1"/>
                <w:lang w:eastAsia="ru-RU"/>
              </w:rPr>
              <w:t xml:space="preserve">Обобщение 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19.03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53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 xml:space="preserve">Со слов к словосочетаниям. 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25.03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lastRenderedPageBreak/>
              <w:t>54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 xml:space="preserve">Со слов к словосочетаниям. </w:t>
            </w:r>
          </w:p>
        </w:tc>
        <w:tc>
          <w:tcPr>
            <w:tcW w:w="1499" w:type="dxa"/>
          </w:tcPr>
          <w:p w:rsidR="00373EC9" w:rsidRPr="006D395B" w:rsidRDefault="00373EC9" w:rsidP="00E67C22">
            <w:r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26.03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55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Предложение.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08.04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4C37DA">
            <w:r w:rsidRPr="006D395B">
              <w:t>56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Связь слов в предложении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4C37DA">
            <w:r>
              <w:t>09.04</w:t>
            </w:r>
          </w:p>
        </w:tc>
        <w:tc>
          <w:tcPr>
            <w:tcW w:w="1337" w:type="dxa"/>
          </w:tcPr>
          <w:p w:rsidR="00373EC9" w:rsidRPr="006D395B" w:rsidRDefault="00373EC9" w:rsidP="004C37DA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57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Связь слов в предложении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15.04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58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 xml:space="preserve">Изложение « </w:t>
            </w:r>
            <w:proofErr w:type="spellStart"/>
            <w:r w:rsidRPr="006D395B">
              <w:t>Урманда</w:t>
            </w:r>
            <w:proofErr w:type="spellEnd"/>
            <w:r w:rsidRPr="006D395B">
              <w:t>» В лесу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16.04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59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Работа над ошибками.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EF5329" w:rsidRDefault="00373EC9" w:rsidP="00E67C22">
            <w:r>
              <w:rPr>
                <w:iCs/>
                <w:color w:val="000000"/>
                <w:spacing w:val="1"/>
                <w:lang w:eastAsia="ru-RU"/>
              </w:rPr>
              <w:t xml:space="preserve">Обобщение   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22.04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60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 xml:space="preserve">Главные члены предложения. 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23.04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61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 xml:space="preserve">Главные члены предложения. 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29.04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62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Словосочетания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30.04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63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Словосочетания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06.05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64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Итоговая контрольная работа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0970CF" w:rsidRDefault="00373EC9" w:rsidP="00E67C22">
            <w:pPr>
              <w:widowControl w:val="0"/>
              <w:suppressAutoHyphens w:val="0"/>
              <w:rPr>
                <w:lang w:eastAsia="ru-RU"/>
              </w:rPr>
            </w:pPr>
            <w:r w:rsidRPr="000970CF">
              <w:rPr>
                <w:iCs/>
                <w:color w:val="000000"/>
                <w:spacing w:val="1"/>
                <w:lang w:eastAsia="ru-RU"/>
              </w:rPr>
              <w:t>Комби</w:t>
            </w:r>
            <w:r>
              <w:rPr>
                <w:iCs/>
                <w:color w:val="000000"/>
                <w:spacing w:val="1"/>
                <w:lang w:eastAsia="ru-RU"/>
              </w:rPr>
              <w:t>ниро</w:t>
            </w:r>
            <w:r w:rsidRPr="000970CF">
              <w:rPr>
                <w:iCs/>
                <w:color w:val="000000"/>
                <w:spacing w:val="1"/>
                <w:lang w:eastAsia="ru-RU"/>
              </w:rPr>
              <w:t>ванный</w:t>
            </w:r>
          </w:p>
          <w:p w:rsidR="00373EC9" w:rsidRPr="00EF5329" w:rsidRDefault="00373EC9" w:rsidP="00E67C22">
            <w:r w:rsidRPr="000970CF">
              <w:rPr>
                <w:rFonts w:eastAsia="Courier New"/>
                <w:iCs/>
                <w:color w:val="000000"/>
                <w:spacing w:val="1"/>
                <w:lang w:eastAsia="ru-RU"/>
              </w:rPr>
              <w:t>урок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07.05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65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>Работа над ошибками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EF5329" w:rsidRDefault="00373EC9" w:rsidP="00E67C22">
            <w:r>
              <w:rPr>
                <w:iCs/>
                <w:color w:val="000000"/>
                <w:spacing w:val="1"/>
                <w:lang w:eastAsia="ru-RU"/>
              </w:rPr>
              <w:t xml:space="preserve">Обобщение 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13.05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66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 xml:space="preserve">Повторение.  </w:t>
            </w:r>
          </w:p>
        </w:tc>
        <w:tc>
          <w:tcPr>
            <w:tcW w:w="1499" w:type="dxa"/>
          </w:tcPr>
          <w:p w:rsidR="00373EC9" w:rsidRPr="006D395B" w:rsidRDefault="00373EC9" w:rsidP="00E67C22">
            <w:r w:rsidRPr="006D395B">
              <w:t>1</w:t>
            </w:r>
          </w:p>
        </w:tc>
        <w:tc>
          <w:tcPr>
            <w:tcW w:w="2177" w:type="dxa"/>
          </w:tcPr>
          <w:p w:rsidR="00373EC9" w:rsidRPr="006D395B" w:rsidRDefault="00373EC9" w:rsidP="00E67C22">
            <w:r>
              <w:t>Обобщение и контроль знаний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14.05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67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 xml:space="preserve">Повторение.  </w:t>
            </w:r>
          </w:p>
        </w:tc>
        <w:tc>
          <w:tcPr>
            <w:tcW w:w="1499" w:type="dxa"/>
          </w:tcPr>
          <w:p w:rsidR="00373EC9" w:rsidRPr="006D395B" w:rsidRDefault="00373EC9" w:rsidP="004C37DA">
            <w:r>
              <w:t>1</w:t>
            </w:r>
          </w:p>
        </w:tc>
        <w:tc>
          <w:tcPr>
            <w:tcW w:w="2177" w:type="dxa"/>
          </w:tcPr>
          <w:p w:rsidR="00373EC9" w:rsidRPr="006D395B" w:rsidRDefault="00373EC9" w:rsidP="00E67C22">
            <w:r>
              <w:t>Обобщение и контроль знаний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20.05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774" w:type="dxa"/>
          </w:tcPr>
          <w:p w:rsidR="00373EC9" w:rsidRPr="006D395B" w:rsidRDefault="00373EC9" w:rsidP="00E67C22">
            <w:r w:rsidRPr="006D395B">
              <w:t>68</w:t>
            </w:r>
          </w:p>
        </w:tc>
        <w:tc>
          <w:tcPr>
            <w:tcW w:w="7662" w:type="dxa"/>
            <w:vAlign w:val="bottom"/>
          </w:tcPr>
          <w:p w:rsidR="00373EC9" w:rsidRPr="006D395B" w:rsidRDefault="00373EC9" w:rsidP="00E67C22">
            <w:r w:rsidRPr="006D395B">
              <w:t xml:space="preserve">Повторение.  </w:t>
            </w:r>
          </w:p>
        </w:tc>
        <w:tc>
          <w:tcPr>
            <w:tcW w:w="1499" w:type="dxa"/>
          </w:tcPr>
          <w:p w:rsidR="00373EC9" w:rsidRPr="006D395B" w:rsidRDefault="00373EC9" w:rsidP="00E67C22">
            <w:r>
              <w:t>1</w:t>
            </w:r>
          </w:p>
        </w:tc>
        <w:tc>
          <w:tcPr>
            <w:tcW w:w="2177" w:type="dxa"/>
          </w:tcPr>
          <w:p w:rsidR="00373EC9" w:rsidRPr="006D395B" w:rsidRDefault="00373EC9" w:rsidP="00E67C22">
            <w:r>
              <w:t>Обобщение и контроль знаний</w:t>
            </w:r>
          </w:p>
        </w:tc>
        <w:tc>
          <w:tcPr>
            <w:tcW w:w="1337" w:type="dxa"/>
          </w:tcPr>
          <w:p w:rsidR="00373EC9" w:rsidRPr="006D395B" w:rsidRDefault="00373EC9" w:rsidP="00E67C22">
            <w:r>
              <w:t>21.05</w:t>
            </w:r>
          </w:p>
        </w:tc>
        <w:tc>
          <w:tcPr>
            <w:tcW w:w="1337" w:type="dxa"/>
          </w:tcPr>
          <w:p w:rsidR="00373EC9" w:rsidRPr="006D395B" w:rsidRDefault="00373EC9" w:rsidP="00E67C22"/>
        </w:tc>
      </w:tr>
      <w:tr w:rsidR="00373EC9" w:rsidRPr="006D395B" w:rsidTr="007E52C4">
        <w:tc>
          <w:tcPr>
            <w:tcW w:w="8436" w:type="dxa"/>
            <w:gridSpan w:val="2"/>
          </w:tcPr>
          <w:p w:rsidR="00373EC9" w:rsidRPr="006D395B" w:rsidRDefault="00373EC9" w:rsidP="004C37DA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6D395B">
              <w:rPr>
                <w:rStyle w:val="FontStyle12"/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499" w:type="dxa"/>
          </w:tcPr>
          <w:p w:rsidR="00373EC9" w:rsidRPr="006D395B" w:rsidRDefault="00373EC9" w:rsidP="004C37DA">
            <w:r w:rsidRPr="006D395B">
              <w:t>68 часов</w:t>
            </w:r>
          </w:p>
        </w:tc>
        <w:tc>
          <w:tcPr>
            <w:tcW w:w="2177" w:type="dxa"/>
          </w:tcPr>
          <w:p w:rsidR="00373EC9" w:rsidRPr="006D395B" w:rsidRDefault="00373EC9" w:rsidP="004C37DA"/>
        </w:tc>
        <w:tc>
          <w:tcPr>
            <w:tcW w:w="1337" w:type="dxa"/>
          </w:tcPr>
          <w:p w:rsidR="00373EC9" w:rsidRPr="006D395B" w:rsidRDefault="00373EC9" w:rsidP="004C37DA"/>
        </w:tc>
        <w:tc>
          <w:tcPr>
            <w:tcW w:w="1337" w:type="dxa"/>
          </w:tcPr>
          <w:p w:rsidR="00373EC9" w:rsidRPr="006D395B" w:rsidRDefault="00373EC9" w:rsidP="004C37DA"/>
        </w:tc>
      </w:tr>
    </w:tbl>
    <w:p w:rsidR="00AA72CF" w:rsidRPr="006D395B" w:rsidRDefault="00AA72CF" w:rsidP="006D395B">
      <w:pPr>
        <w:ind w:firstLine="708"/>
      </w:pPr>
    </w:p>
    <w:sectPr w:rsidR="00AA72CF" w:rsidRPr="006D395B" w:rsidSect="00145751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0A" w:rsidRDefault="008E260A" w:rsidP="00145751">
      <w:r>
        <w:separator/>
      </w:r>
    </w:p>
  </w:endnote>
  <w:endnote w:type="continuationSeparator" w:id="0">
    <w:p w:rsidR="008E260A" w:rsidRDefault="008E260A" w:rsidP="0014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265944"/>
      <w:docPartObj>
        <w:docPartGallery w:val="Page Numbers (Bottom of Page)"/>
        <w:docPartUnique/>
      </w:docPartObj>
    </w:sdtPr>
    <w:sdtContent>
      <w:p w:rsidR="00145751" w:rsidRDefault="001457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45751" w:rsidRDefault="001457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0A" w:rsidRDefault="008E260A" w:rsidP="00145751">
      <w:r>
        <w:separator/>
      </w:r>
    </w:p>
  </w:footnote>
  <w:footnote w:type="continuationSeparator" w:id="0">
    <w:p w:rsidR="008E260A" w:rsidRDefault="008E260A" w:rsidP="0014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EF"/>
    <w:rsid w:val="00145751"/>
    <w:rsid w:val="00373EC9"/>
    <w:rsid w:val="003E5006"/>
    <w:rsid w:val="004C37DA"/>
    <w:rsid w:val="004E17CB"/>
    <w:rsid w:val="0068699D"/>
    <w:rsid w:val="006D395B"/>
    <w:rsid w:val="007E52C4"/>
    <w:rsid w:val="008D7302"/>
    <w:rsid w:val="008E260A"/>
    <w:rsid w:val="00951F57"/>
    <w:rsid w:val="00AA72CF"/>
    <w:rsid w:val="00BC645A"/>
    <w:rsid w:val="00BF07A6"/>
    <w:rsid w:val="00DB19B7"/>
    <w:rsid w:val="00E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95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6D395B"/>
  </w:style>
  <w:style w:type="table" w:styleId="a4">
    <w:name w:val="Table Grid"/>
    <w:basedOn w:val="a1"/>
    <w:uiPriority w:val="59"/>
    <w:rsid w:val="006D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6D395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D395B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6D395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6D39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D395B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6D395B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6D395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75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45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45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95B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6D395B"/>
  </w:style>
  <w:style w:type="table" w:styleId="a4">
    <w:name w:val="Table Grid"/>
    <w:basedOn w:val="a1"/>
    <w:uiPriority w:val="59"/>
    <w:rsid w:val="006D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6D395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6D395B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6D395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6D395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D395B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6D395B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6D395B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75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45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145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12</cp:revision>
  <dcterms:created xsi:type="dcterms:W3CDTF">2019-10-10T12:09:00Z</dcterms:created>
  <dcterms:modified xsi:type="dcterms:W3CDTF">2020-05-30T16:43:00Z</dcterms:modified>
</cp:coreProperties>
</file>