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3C" w:rsidRPr="00A66650" w:rsidRDefault="009F6B3C" w:rsidP="009F6B3C">
      <w:pPr>
        <w:pStyle w:val="a3"/>
        <w:rPr>
          <w:sz w:val="24"/>
          <w:szCs w:val="24"/>
        </w:rPr>
      </w:pPr>
      <w:r w:rsidRPr="009F6B3C">
        <w:rPr>
          <w:noProof/>
          <w:sz w:val="24"/>
          <w:szCs w:val="24"/>
        </w:rPr>
        <w:drawing>
          <wp:inline distT="0" distB="0" distL="0" distR="0">
            <wp:extent cx="9072245" cy="6600200"/>
            <wp:effectExtent l="0" t="0" r="0" b="0"/>
            <wp:docPr id="1" name="Рисунок 1" descr="C:\Users\Admin\Desktop\Нелли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лли\1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66650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lastRenderedPageBreak/>
        <w:t>ПЛАНИРУЕМЫЕ РЕЗУЛЬТАТЫ ОСВОЕНИЯ УЧЕБНОГО ПРЕДМЕТА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Личностные результаты: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формирование ответственного</w:t>
      </w:r>
      <w:r>
        <w:rPr>
          <w:sz w:val="24"/>
          <w:szCs w:val="24"/>
        </w:rPr>
        <w:t xml:space="preserve"> отношения к учению, </w:t>
      </w:r>
      <w:proofErr w:type="gramStart"/>
      <w:r>
        <w:rPr>
          <w:sz w:val="24"/>
          <w:szCs w:val="24"/>
        </w:rPr>
        <w:t xml:space="preserve">готовности </w:t>
      </w:r>
      <w:r w:rsidRPr="00A66650">
        <w:rPr>
          <w:sz w:val="24"/>
          <w:szCs w:val="24"/>
        </w:rPr>
        <w:t>и способности</w:t>
      </w:r>
      <w:proofErr w:type="gramEnd"/>
      <w:r w:rsidRPr="00A66650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proofErr w:type="spellStart"/>
      <w:r w:rsidRPr="00A66650">
        <w:rPr>
          <w:sz w:val="24"/>
          <w:szCs w:val="24"/>
        </w:rPr>
        <w:t>Метапредметные</w:t>
      </w:r>
      <w:proofErr w:type="spellEnd"/>
      <w:r w:rsidRPr="00A66650">
        <w:rPr>
          <w:sz w:val="24"/>
          <w:szCs w:val="24"/>
        </w:rPr>
        <w:t xml:space="preserve"> результаты: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2)</w:t>
      </w:r>
      <w:r w:rsidRPr="00A66650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смысловое чтение;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12)</w:t>
      </w:r>
      <w:r w:rsidRPr="00A66650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Предметные результаты</w:t>
      </w:r>
      <w:r>
        <w:rPr>
          <w:sz w:val="24"/>
          <w:szCs w:val="24"/>
        </w:rPr>
        <w:t>: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совершенствование видов речевой деятельности (</w:t>
      </w:r>
      <w:proofErr w:type="spellStart"/>
      <w:r w:rsidRPr="00A66650">
        <w:rPr>
          <w:sz w:val="24"/>
          <w:szCs w:val="24"/>
        </w:rPr>
        <w:t>аудирования</w:t>
      </w:r>
      <w:proofErr w:type="spellEnd"/>
      <w:r w:rsidRPr="00A66650">
        <w:rPr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использование коммуникативно-эстетических возможностей родного языка;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формирование навыков проведения различных видов анализа слова (фонетического, морфемного,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6)</w:t>
      </w:r>
      <w:r w:rsidRPr="00A66650">
        <w:rPr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F6B3C" w:rsidRPr="00EC6266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ответственности за языковую культуру как общечеловеческую ценность.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Речь и речевое общение</w:t>
      </w:r>
    </w:p>
    <w:p w:rsidR="009F6B3C" w:rsidRPr="00B93712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5-9 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деятельность</w:t>
      </w:r>
      <w:r w:rsidRPr="00EC6266">
        <w:rPr>
          <w:rFonts w:eastAsia="Times New Roman"/>
          <w:sz w:val="24"/>
          <w:szCs w:val="24"/>
        </w:rPr>
        <w:t>.</w:t>
      </w:r>
      <w:r w:rsidRPr="005E0954">
        <w:rPr>
          <w:rFonts w:eastAsia="Times New Roman"/>
          <w:sz w:val="24"/>
          <w:szCs w:val="24"/>
        </w:rPr>
        <w:t xml:space="preserve"> </w:t>
      </w:r>
      <w:proofErr w:type="spellStart"/>
      <w:r w:rsidRPr="00EC6266">
        <w:rPr>
          <w:rFonts w:eastAsia="Times New Roman"/>
          <w:sz w:val="24"/>
          <w:szCs w:val="24"/>
        </w:rPr>
        <w:t>Аудирование</w:t>
      </w:r>
      <w:proofErr w:type="spellEnd"/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5-9класса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различным видам </w:t>
      </w:r>
      <w:proofErr w:type="spellStart"/>
      <w:r w:rsidRPr="00EC6266">
        <w:rPr>
          <w:rFonts w:eastAsia="Times New Roman"/>
          <w:sz w:val="24"/>
          <w:szCs w:val="24"/>
        </w:rPr>
        <w:t>аудирования</w:t>
      </w:r>
      <w:proofErr w:type="spellEnd"/>
      <w:r w:rsidRPr="00EC6266">
        <w:rPr>
          <w:rFonts w:eastAsia="Times New Roman"/>
          <w:sz w:val="24"/>
          <w:szCs w:val="24"/>
        </w:rPr>
        <w:t xml:space="preserve"> (с полным пониманием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EC6266">
        <w:rPr>
          <w:rFonts w:eastAsia="Times New Roman"/>
          <w:sz w:val="24"/>
          <w:szCs w:val="24"/>
        </w:rPr>
        <w:t>аудиотекстов</w:t>
      </w:r>
      <w:proofErr w:type="spellEnd"/>
      <w:r w:rsidRPr="00EC6266">
        <w:rPr>
          <w:rFonts w:eastAsia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Чтение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7-9класса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Говорение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татарского литературного языка; стилистически корректно использовать лексику и фразеологию, правила речевого этикета.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Письмо 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татарского литературного языка; стилистически корректно использовать лексику и фразеологию.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рецензии, рефераты;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составлять аннотации, тезисы выступления, конспекты;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Текст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9 класса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Функциональные разновидности языка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9класса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различать и анализировать тексты разных жанров, 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исправлять речевые недостатки, редактировать текст;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Учащийся 8-9 класса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Общие сведения о языке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5-9 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основные социальные функции татарского языка в России и мире, место татарского языка среди тюркских языков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8-9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вклад выдающихся лингвистов в развитие татарского языка.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Фонетика и орфоэпия. Графика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 w:rsidRPr="004F79A9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-9</w:t>
      </w:r>
      <w:r w:rsidRPr="004F79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фонетический анализ слова;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основные орфоэпические правила современного татарского литературного языка;</w:t>
      </w:r>
    </w:p>
    <w:p w:rsidR="009F6B3C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5-9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фонетики (звукопись);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выразительно читать прозаические и поэтические тексты;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EC6266">
        <w:rPr>
          <w:rFonts w:eastAsia="Times New Roman"/>
          <w:sz w:val="24"/>
          <w:szCs w:val="24"/>
        </w:rPr>
        <w:t>Морфемика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словообразование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5-9 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изученные способы словообразования;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 xml:space="preserve">• применять знания и умения по </w:t>
      </w:r>
      <w:proofErr w:type="spellStart"/>
      <w:r w:rsidRPr="00EC6266">
        <w:rPr>
          <w:rFonts w:eastAsia="Times New Roman"/>
          <w:sz w:val="24"/>
          <w:szCs w:val="24"/>
        </w:rPr>
        <w:t>морфемике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Лексикология и фразеология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5-9 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группировать слова по тематическим группам;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подбирать к словам синонимы, антонимы;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фразеологические обороты;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5-9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объяснять общие принципы классификации словарного состава татарского языка;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омонимы;</w:t>
      </w:r>
    </w:p>
    <w:p w:rsidR="009F6B3C" w:rsidRPr="00EC6266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9F6B3C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9F6B3C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9F6B3C" w:rsidRDefault="009F6B3C" w:rsidP="009F6B3C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9F6B3C" w:rsidRPr="00A66650" w:rsidRDefault="009F6B3C" w:rsidP="009F6B3C">
      <w:pPr>
        <w:pStyle w:val="a3"/>
        <w:rPr>
          <w:sz w:val="24"/>
          <w:szCs w:val="24"/>
        </w:rPr>
      </w:pP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2.СОДЕРЖАНИЕ УЧЕБНОГО ПРЕДМЕТА</w:t>
      </w:r>
    </w:p>
    <w:p w:rsidR="009F6B3C" w:rsidRPr="00A66650" w:rsidRDefault="009F6B3C" w:rsidP="009F6B3C">
      <w:pPr>
        <w:pStyle w:val="a3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7 класс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Повторение изученного в 6 классе по разделу «</w:t>
      </w:r>
      <w:proofErr w:type="spellStart"/>
      <w:r w:rsidRPr="00A66650">
        <w:rPr>
          <w:sz w:val="24"/>
          <w:szCs w:val="24"/>
        </w:rPr>
        <w:t>Морфология</w:t>
      </w:r>
      <w:proofErr w:type="gramStart"/>
      <w:r w:rsidRPr="00A66650">
        <w:rPr>
          <w:sz w:val="24"/>
          <w:szCs w:val="24"/>
        </w:rPr>
        <w:t>».Беседа</w:t>
      </w:r>
      <w:proofErr w:type="spellEnd"/>
      <w:proofErr w:type="gramEnd"/>
      <w:r w:rsidRPr="00A66650">
        <w:rPr>
          <w:sz w:val="24"/>
          <w:szCs w:val="24"/>
        </w:rPr>
        <w:t xml:space="preserve"> о родном языке. Понятие о глаголе. Начальная форма глагола. категория отрицания. Спряжение глаголов по лицам и числам. Наклонения глагола. Спрягаемые формы глагола. Повелительное наклонение. Спряжение повелительного наклонения глагола по лицам и числам. Изъявительное наклонение глагола. Настоящее</w:t>
      </w:r>
      <w:proofErr w:type="gramStart"/>
      <w:r w:rsidRPr="00A66650">
        <w:rPr>
          <w:sz w:val="24"/>
          <w:szCs w:val="24"/>
        </w:rPr>
        <w:t>.</w:t>
      </w:r>
      <w:proofErr w:type="gramEnd"/>
      <w:r w:rsidRPr="00A66650">
        <w:rPr>
          <w:sz w:val="24"/>
          <w:szCs w:val="24"/>
        </w:rPr>
        <w:t xml:space="preserve"> прошедшее. Будущее время глагола. Условное наклонение. Употребление условного наклонения в предложении.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Неспрягаемые формы глагола.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Причастие. Деепричастие. Имя действия. Инфинитив. Самостоятельные и вспомогательные глаголы.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Служебные части речи. Послелоги. Формы послелогов. Понятие о союзах. Формы союзов.</w:t>
      </w:r>
    </w:p>
    <w:p w:rsidR="009F6B3C" w:rsidRPr="00A66650" w:rsidRDefault="009F6B3C" w:rsidP="009F6B3C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Частицы. Разряды частиц. Модальные слова. Междометие.</w:t>
      </w:r>
    </w:p>
    <w:p w:rsidR="009F6B3C" w:rsidRPr="00A66650" w:rsidRDefault="009F6B3C" w:rsidP="009F6B3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1770"/>
        <w:gridCol w:w="12797"/>
      </w:tblGrid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>Введение. Здравствуй, школа.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2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П</w:t>
            </w:r>
            <w:r>
              <w:t>овторение темы «Фонетика». /1</w:t>
            </w:r>
            <w:r w:rsidRPr="00A66650">
              <w:t>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3-4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>Повторение темы «</w:t>
            </w:r>
            <w:r w:rsidRPr="00A66650">
              <w:t>Морфология</w:t>
            </w:r>
            <w:r>
              <w:t>». /2</w:t>
            </w:r>
            <w:r w:rsidRPr="00A66650">
              <w:t>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>Контрольный диктант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6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Глагол. Образование глаголов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>Спрягаемые и неспрягаемые формы глагола. /2ч.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>Изложение.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Причастие как часть речи.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Причастие настоящего времени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>Причастие прошедшего времени.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Причастие будущего времени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 xml:space="preserve">Составление рассказа по </w:t>
            </w:r>
            <w:proofErr w:type="spellStart"/>
            <w:r>
              <w:t>картинеВ.И.Кочеткова</w:t>
            </w:r>
            <w:proofErr w:type="spellEnd"/>
            <w:r>
              <w:t xml:space="preserve"> «Пришла зима» \1ч.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Повторение по теме «Причастие»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Морфологический разбор причастия.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>Контрольный диктант по теме «Причастие»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Сочинение – описание внешности человека (с использованием причастий)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Обобщение по теме «Причастие»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Дееп</w:t>
            </w:r>
            <w:r>
              <w:t>ричастие как часть речи</w:t>
            </w:r>
            <w:r w:rsidRPr="00A66650">
              <w:t>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>Правописание деепричастий. Виды деепричастия. /2ч.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Деепричастие несовершенного вида.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Деепричастие совершенного вида.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Морфологический разбор деепричастия.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Обобщение по теме «Деепричастие».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Контрольный диктант по теме «Деепричастие»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 xml:space="preserve">Имя действия. </w:t>
            </w:r>
            <w:r w:rsidRPr="00A66650">
              <w:t>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Морфологический разбор имени действия.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Обобщение по теме «Имя действия».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Инфинитив. Образование инфинитива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>Морфологический анализ инфинитива.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 xml:space="preserve">Сочинение по картине Ш.К. </w:t>
            </w:r>
            <w:proofErr w:type="spellStart"/>
            <w:r>
              <w:t>Якупова</w:t>
            </w:r>
            <w:proofErr w:type="spellEnd"/>
            <w:r>
              <w:t xml:space="preserve"> «Лесная сказка».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>Вспомогательные глаголы. Основные глаголы в роли вспомогательных глаголов. /2</w:t>
            </w:r>
            <w:r w:rsidRPr="00A66650">
              <w:t>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Морфологический разбор глаголов.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Контрольный диктант с грамматическим заданием/1ч.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контрольного диктанта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Звукоподражательные слова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звукоподражательных слов.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97" w:type="dxa"/>
          </w:tcPr>
          <w:p w:rsidR="009F6B3C" w:rsidRDefault="009F6B3C" w:rsidP="00896B8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по теме «Звукоподражательные слова»/1ч.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97" w:type="dxa"/>
          </w:tcPr>
          <w:p w:rsidR="009F6B3C" w:rsidRDefault="009F6B3C" w:rsidP="00896B8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Сжатое изложение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 xml:space="preserve">Предикативные слова </w:t>
            </w:r>
            <w:r>
              <w:rPr>
                <w:color w:val="000000"/>
                <w:sz w:val="24"/>
                <w:szCs w:val="24"/>
              </w:rPr>
              <w:t>/2</w:t>
            </w:r>
            <w:r w:rsidRPr="00A66650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Предлоги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>Правописание и употребление предлогов.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Предложные слова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 xml:space="preserve">Союзы </w:t>
            </w:r>
            <w:r>
              <w:t>/2</w:t>
            </w:r>
            <w:r w:rsidRPr="00A66650">
              <w:t>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Сочинительные союзы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Подчинительные союзы.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>Контрольная работа</w:t>
            </w:r>
            <w:r w:rsidRPr="00A66650">
              <w:t>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Анализ контрольной работы.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Частицы.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>Правописание частиц.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Морфологический разбор частицы.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Понятие о междометиях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Междометия.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>
              <w:t>Знаки препинания при междометиях.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12797" w:type="dxa"/>
          </w:tcPr>
          <w:p w:rsidR="009F6B3C" w:rsidRDefault="009F6B3C" w:rsidP="00896B84">
            <w:pPr>
              <w:pStyle w:val="Default"/>
            </w:pPr>
            <w:r>
              <w:t>Модальные слова. /2.ч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Урок р/р. Сочинение по личным впечатлениям.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>Работа над ошибками. Повторение пройденного за 7класс 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pStyle w:val="Default"/>
            </w:pPr>
            <w:r w:rsidRPr="00A66650">
              <w:t xml:space="preserve">Обобщенное повторение пройденного за курс 7 класса </w:t>
            </w:r>
            <w:r>
              <w:t>/2</w:t>
            </w:r>
            <w:r w:rsidRPr="00A66650">
              <w:t>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Итоговая контрольная работа/1ч.</w:t>
            </w:r>
          </w:p>
        </w:tc>
      </w:tr>
      <w:tr w:rsidR="009F6B3C" w:rsidRPr="00A66650" w:rsidTr="00896B84">
        <w:tc>
          <w:tcPr>
            <w:tcW w:w="1770" w:type="dxa"/>
          </w:tcPr>
          <w:p w:rsidR="009F6B3C" w:rsidRPr="00A66650" w:rsidRDefault="009F6B3C" w:rsidP="00896B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97" w:type="dxa"/>
          </w:tcPr>
          <w:p w:rsidR="009F6B3C" w:rsidRPr="00A66650" w:rsidRDefault="009F6B3C" w:rsidP="00896B8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Работа над ошибками/1ч.</w:t>
            </w:r>
          </w:p>
        </w:tc>
      </w:tr>
    </w:tbl>
    <w:p w:rsidR="009F6B3C" w:rsidRDefault="009F6B3C" w:rsidP="009F6B3C">
      <w:pPr>
        <w:pStyle w:val="a3"/>
        <w:rPr>
          <w:sz w:val="24"/>
          <w:szCs w:val="24"/>
        </w:rPr>
      </w:pPr>
    </w:p>
    <w:p w:rsidR="009F6B3C" w:rsidRPr="00A66650" w:rsidRDefault="009F6B3C" w:rsidP="009F6B3C">
      <w:pPr>
        <w:pStyle w:val="a3"/>
        <w:rPr>
          <w:sz w:val="24"/>
          <w:szCs w:val="24"/>
        </w:rPr>
      </w:pPr>
      <w:r>
        <w:rPr>
          <w:sz w:val="24"/>
          <w:szCs w:val="24"/>
        </w:rPr>
        <w:t>Итого: 68 часов</w:t>
      </w:r>
    </w:p>
    <w:p w:rsidR="00514713" w:rsidRDefault="00514713"/>
    <w:sectPr w:rsidR="00514713" w:rsidSect="008D6430">
      <w:pgSz w:w="16838" w:h="11900" w:orient="landscape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63"/>
    <w:rsid w:val="00514713"/>
    <w:rsid w:val="00570B63"/>
    <w:rsid w:val="009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258F"/>
  <w15:chartTrackingRefBased/>
  <w15:docId w15:val="{758FB038-AD37-46C7-8852-4BF5D4F2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6B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9F6B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F6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F6B3C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3340</Words>
  <Characters>19044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2020-05-30T18:00:00Z</dcterms:created>
  <dcterms:modified xsi:type="dcterms:W3CDTF">2020-05-30T18:03:00Z</dcterms:modified>
</cp:coreProperties>
</file>