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7F" w:rsidRPr="00E7677F" w:rsidRDefault="00E7677F" w:rsidP="00E7677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sz w:val="23"/>
          <w:szCs w:val="23"/>
        </w:rPr>
      </w:pPr>
      <w:bookmarkStart w:id="0" w:name="_GoBack"/>
      <w:bookmarkEnd w:id="0"/>
      <w:r w:rsidRPr="00E7677F">
        <w:rPr>
          <w:rFonts w:ascii="Arial" w:eastAsia="Times New Roman" w:hAnsi="Arial" w:cs="Arial"/>
          <w:b/>
          <w:bCs/>
          <w:color w:val="003C80"/>
          <w:sz w:val="23"/>
          <w:szCs w:val="23"/>
        </w:rPr>
        <w:t>Письмо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образования”</w:t>
      </w:r>
    </w:p>
    <w:bookmarkStart w:id="1" w:name="0"/>
    <w:bookmarkEnd w:id="1"/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E7677F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"http://www.garant.ru/products/ipo/prime/doc/55071318/" \l "55071318" </w:instrText>
      </w:r>
      <w:r w:rsidRPr="00E7677F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E7677F">
        <w:rPr>
          <w:rFonts w:ascii="Arial" w:eastAsia="Times New Roman" w:hAnsi="Arial" w:cs="Arial"/>
          <w:color w:val="26579A"/>
          <w:sz w:val="20"/>
          <w:u w:val="single"/>
        </w:rPr>
        <w:t>Справка</w:t>
      </w:r>
      <w:r w:rsidRPr="00E7677F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Департамент общего образования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Минобрнауки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России направляет для использования в работе</w:t>
      </w:r>
      <w:r w:rsidRPr="00E7677F">
        <w:rPr>
          <w:rFonts w:ascii="Arial" w:eastAsia="Times New Roman" w:hAnsi="Arial" w:cs="Arial"/>
          <w:color w:val="000000"/>
          <w:sz w:val="20"/>
        </w:rPr>
        <w:t> </w:t>
      </w:r>
      <w:hyperlink r:id="rId5" w:anchor="1000" w:history="1">
        <w:r w:rsidRPr="00E7677F">
          <w:rPr>
            <w:rFonts w:ascii="Arial" w:eastAsia="Times New Roman" w:hAnsi="Arial" w:cs="Arial"/>
            <w:color w:val="26579A"/>
            <w:sz w:val="20"/>
            <w:u w:val="single"/>
          </w:rPr>
          <w:t>материалы</w:t>
        </w:r>
      </w:hyperlink>
      <w:r w:rsidRPr="00E7677F">
        <w:rPr>
          <w:rFonts w:ascii="Arial" w:eastAsia="Times New Roman" w:hAnsi="Arial" w:cs="Arial"/>
          <w:color w:val="000000"/>
          <w:sz w:val="20"/>
        </w:rPr>
        <w:t> </w:t>
      </w:r>
      <w:r w:rsidRPr="00E7677F">
        <w:rPr>
          <w:rFonts w:ascii="Arial" w:eastAsia="Times New Roman" w:hAnsi="Arial" w:cs="Arial"/>
          <w:color w:val="000000"/>
          <w:sz w:val="20"/>
          <w:szCs w:val="20"/>
        </w:rPr>
        <w:t>по организации внеурочной деятельности в образовательных учреждениях, реализующих основную образовательную программу начального общего образования, при введении федерального государственного образовательного стандарта общего образования, которые были представлены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19 апреля 2011 г. 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Приложение: на 12 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550"/>
      </w:tblGrid>
      <w:tr w:rsidR="00E7677F" w:rsidRPr="00E7677F" w:rsidTr="00E7677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7677F" w:rsidRPr="00E7677F" w:rsidRDefault="00E7677F" w:rsidP="00E7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77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Департамента</w:t>
            </w:r>
          </w:p>
        </w:tc>
        <w:tc>
          <w:tcPr>
            <w:tcW w:w="2500" w:type="pct"/>
            <w:vAlign w:val="center"/>
            <w:hideMark/>
          </w:tcPr>
          <w:p w:rsidR="00E7677F" w:rsidRPr="00E7677F" w:rsidRDefault="00E7677F" w:rsidP="00E7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77F">
              <w:rPr>
                <w:rFonts w:ascii="Times New Roman" w:eastAsia="Times New Roman" w:hAnsi="Times New Roman" w:cs="Times New Roman"/>
                <w:sz w:val="24"/>
                <w:szCs w:val="24"/>
              </w:rPr>
              <w:t>Е.Л. Низиенко</w:t>
            </w:r>
          </w:p>
        </w:tc>
      </w:tr>
    </w:tbl>
    <w:p w:rsidR="00E7677F" w:rsidRPr="00E7677F" w:rsidRDefault="00E7677F" w:rsidP="00E7677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E7677F">
        <w:rPr>
          <w:rFonts w:ascii="Arial" w:eastAsia="Times New Roman" w:hAnsi="Arial" w:cs="Arial"/>
          <w:b/>
          <w:bCs/>
          <w:color w:val="003C80"/>
          <w:sz w:val="30"/>
          <w:szCs w:val="30"/>
        </w:rPr>
        <w:t>Методические материалы</w:t>
      </w:r>
      <w:r w:rsidRPr="00E7677F">
        <w:rPr>
          <w:rFonts w:ascii="Arial" w:eastAsia="Times New Roman" w:hAnsi="Arial" w:cs="Arial"/>
          <w:b/>
          <w:bCs/>
          <w:color w:val="003C80"/>
          <w:sz w:val="30"/>
          <w:szCs w:val="30"/>
        </w:rPr>
        <w:br/>
        <w:t>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</w:r>
    </w:p>
    <w:p w:rsidR="00E7677F" w:rsidRPr="00E7677F" w:rsidRDefault="00E7677F" w:rsidP="00E7677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E7677F">
        <w:rPr>
          <w:rFonts w:ascii="Arial" w:eastAsia="Times New Roman" w:hAnsi="Arial" w:cs="Arial"/>
          <w:b/>
          <w:bCs/>
          <w:color w:val="003C80"/>
          <w:sz w:val="30"/>
          <w:szCs w:val="30"/>
        </w:rPr>
        <w:t>Основные задачи внеурочной деятельности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Кроме того, внеурочная деятельность в начальной школе позволяет решить ещё целый ряд очень важных задач: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обеспечить благоприятную адаптацию ребенка в школе;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оптимизировать учебную нагрузку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обучающихся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улучшить условия для развития ребенка;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учесть возрастные и индивидуальные особенности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обучающихся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общеинтеллектуальное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>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  <w:proofErr w:type="gramEnd"/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курсов.</w:t>
      </w:r>
    </w:p>
    <w:p w:rsidR="00E7677F" w:rsidRPr="00E7677F" w:rsidRDefault="00E7677F" w:rsidP="00E7677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E7677F">
        <w:rPr>
          <w:rFonts w:ascii="Arial" w:eastAsia="Times New Roman" w:hAnsi="Arial" w:cs="Arial"/>
          <w:b/>
          <w:bCs/>
          <w:color w:val="003C80"/>
          <w:sz w:val="30"/>
          <w:szCs w:val="30"/>
        </w:rPr>
        <w:lastRenderedPageBreak/>
        <w:t>Организационные модели внеурочной деятельности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Исходя из задач, форм и содержания внеурочной деятельности, для ее реализации в качестве базовой может быть рассмотрена следующая организационная модель. Внеурочная деятельность может осуществляться через (рис. 1):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См. графический объект “Рис. 1. Базовая организационная модель реализации внеурочной деятельности”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учебный план образовательного учреждения,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урочной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дополнительные образовательные программы самого общеобразовательного учреждения (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внутришкольная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система дополнительного образования);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организацию деятельности групп продленного дня;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классное руководство (экскурсии, диспуты, круглые столы, соревнования, общественно полезные практики и т.д.);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Опираясь на данную базовую модель, могут быть предложены несколько основных типов организационных моделей внеурочной деятельности: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модель дополнительного образования (на основе институциональной и (или) муниципальной системы дополнительного образования детей);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модель "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школы полного дня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";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оптимизационная модель (на основе оптимизации всех внутренних ресурсов образовательного учреждения);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инновационно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>-образовательная модель.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Первая модель опирается на преимущественное использование потенциала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внутришкольного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дополнительного образования и на сотрудничество с учреждениями дополнительного образования детей.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Модель дополнительного образования. Внеурочная деятельность тесно связана с дополнительным образованием детей,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Связующим звеном между внеурочной деятельностью и дополнительным образованием детей выступают такие формы ее реализации как факультативы, школьные научные общества, объединения профессиональной направленности, учебные курсы по выбору. Вместе с тем внеурочная деятельность в рамках ФГОС НОО направлена, в первую очередь, на достижение планируемых результатов освоения основной образовательной программы начального общего образования. А дополнительное образование детей предполагает, прежде всего, реализацию дополнительных образовательных программ. Поэтому основными критериями для отнесения той или иной образовательной деятельности к внеурочной выступают цели и задачи этой деятельности, а также ее содержание и методы работы.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Реализация внеурочной деятельности на основе модели дополнительного образования непосредственно предусмотрена в ФГОС НОО, в котором сказано, что образовательное </w:t>
      </w:r>
      <w:r w:rsidRPr="00E7677F">
        <w:rPr>
          <w:rFonts w:ascii="Arial" w:eastAsia="Times New Roman" w:hAnsi="Arial" w:cs="Arial"/>
          <w:color w:val="000000"/>
          <w:sz w:val="20"/>
          <w:szCs w:val="20"/>
        </w:rPr>
        <w:lastRenderedPageBreak/>
        <w:t>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Данная модель предполагает создание общего программно-методического пространства внеурочной деятельности и дополнительного образования детей, осуществление перехода от управления образовательными учреждениями к управлению образовательными программами.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Данная модель ориентирована на обеспечение готовности к территориальной, социальной и академической мобильности детей. Преимущества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деятельностная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основа организации образовательного процесса, присущая дополнительному образованию детей.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Модель "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школы полного дня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". Основой для модели "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школы полного дня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" является реализация внеурочной деятельности преимущественно воспитателями групп продленного дня.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Данную модель характеризует: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создание условий для полноценного пребывания ребенка в образовательном учреждении в течение дня, в том числе, через поляризацию образовательной среды школы и выделением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разноакцентированных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пространств;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создание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здоровьесберегающей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опора на интеграцию основных и дополнительных образовательных программ.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Преимуществами данной модели являются: создание комплекса условий для успешной реализации образовательного процесса в течение всего дня, включая питание, сложившаяся практика финансирования групп продленного дня.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Оптимизационная модель.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педагог-психолог, учитель-дефектолог, учитель-логопед, воспитатель, старший вожатый,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тьютор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и другие).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организует социально значимую, творческую деятельность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обучающихся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</w:t>
      </w:r>
      <w:r w:rsidRPr="00E7677F">
        <w:rPr>
          <w:rFonts w:ascii="Arial" w:eastAsia="Times New Roman" w:hAnsi="Arial" w:cs="Arial"/>
          <w:color w:val="000000"/>
          <w:sz w:val="20"/>
          <w:szCs w:val="20"/>
        </w:rPr>
        <w:lastRenderedPageBreak/>
        <w:t>образовательном учреждении, содержательном и организационном единстве всех его структурных подразделений.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Инновационно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-образовательная модель.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Инновационно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>-образовательная модель опирается на деятельность инновационной (экспериментальной, пилотной, внедренческой) площадки федерального, регионального, муниципального или институционального уровня, которая существует в образовательном учреждении.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В рамках этой модели проходит разработка, апробация, внедрение новых образовательных программ, в том числе, учитывающих региональные особенности.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Инновационно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>-образовательная модель предполагает тесное взаимодействие общеобразовательного учреждения с учреждениями дополнительного профессионального педагогического образования, учреждениями высшего профессионального образования, научными организациями, муниципальными методическими службами.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Преимуществами данной модели являются: высокая актуальность содержания и (или) методического инструментария программ внеурочной деятельности, научно-методическое сопровождение их реализации, уникальность формируемого опыта.</w:t>
      </w:r>
    </w:p>
    <w:p w:rsidR="00E7677F" w:rsidRPr="00E7677F" w:rsidRDefault="00E7677F" w:rsidP="00E7677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E7677F">
        <w:rPr>
          <w:rFonts w:ascii="Arial" w:eastAsia="Times New Roman" w:hAnsi="Arial" w:cs="Arial"/>
          <w:b/>
          <w:bCs/>
          <w:color w:val="003C80"/>
          <w:sz w:val="30"/>
          <w:szCs w:val="30"/>
        </w:rPr>
        <w:t>Создание условий для реализации внеурочной деятельности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Для успешного введения ФГОС НОО, в том числе и внеурочной деятельности необходимо проведение ряда мероприятий по следующим направлениям: организационному; нормативному; финансово-экономическому; информационному; научно-методическому; кадровому; материально-техническому.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Организационное обеспечение, кроме рассмотренных уже базовой и основных типов организационных моделей внеурочной деятельности, может в себя также включать создание ресурсных центров, например, для научно-технического творчества, интеграцию в открытое образовательное пространство на основе современных информационно-коммуникационных технологий, сетевое взаимодействие образовательных учреждений различных типов и видов для обеспечения максимального учета индивидуальных особенностей и потребностей обучающихся.</w:t>
      </w:r>
      <w:proofErr w:type="gramEnd"/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В рамках проектирования взаимодействия учреждений общего и дополнительного образования детей в условиях введения и реализации федерального государственного образовательного стандарта начального общего образования можно предложить вариативную модель этого взаимодействия, включающую целый комплекс возможных моделей, каждая из которых выбиралась бы (и в случае необходимости корректировалась) исходя из реально складывающихся условий существования образовательных учреждений.</w:t>
      </w:r>
      <w:proofErr w:type="gramEnd"/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В качестве первой составляющей может выступать "узловая" модель, когда учреждение дополнительного образования детей (УДОД) использует имеющуюся у него материально-техническую базу для осуществления образовательного процесса для обучающихся нескольких общеобразовательных учреждений, которые "аккумулируются"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УДОД.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Данный вариант взаимодействия может быть реализован в том случае, когда количество обучающихся, выбравших ту или иную специализацию в одном общеобразовательном учреждении, не превышает нескольких человек и, поэтому, создание малочисленных учебных групп на 2-4 ученика в каждом из этих учреждений является неэффективным.</w:t>
      </w:r>
      <w:proofErr w:type="gramEnd"/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Вторая составляющая вариативной модели также является традиционным подходом к организации взаимодействия, когда обучающиеся учреждений общего образования посещают кружки, секции, клубы по интересам и т.д. учреждений дополнительного образования детей, действующие на базе этого общеобразовательного учреждения. Дальнейшее развитие этой модели в случае большого количества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обучающихся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приводит к открытию на базе учреждения общего образования соответствующего филиала УДОД.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Третья составляющая вариативной модели взаимодействия - это модель с использованием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стажировочной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площадки на базе учреждения дополнительного образования детей. В этом случае УДОД - это своеобразный организационно-методический центр и базовое учреждение для повышения квалификации для педагогов системы общего образования.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В данной модели обязательным элементом (за исключением случая наличия соответствующей лицензии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у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УДОД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) является учреждение дополнительного профессионального образования, </w:t>
      </w:r>
      <w:r w:rsidRPr="00E7677F">
        <w:rPr>
          <w:rFonts w:ascii="Arial" w:eastAsia="Times New Roman" w:hAnsi="Arial" w:cs="Arial"/>
          <w:color w:val="000000"/>
          <w:sz w:val="20"/>
          <w:szCs w:val="20"/>
        </w:rPr>
        <w:lastRenderedPageBreak/>
        <w:t>например, институт повышения квалификации и переподготовки работников образования (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ИПКиПРО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), с которым согласуется план мероприятий по повышению квалификации и которое осуществляет научно-методическую поддержку создания и функционирования самой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стажировочной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площадки. Данная модель может быть наиболее перспективной в условиях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ограниченности ресурсов учреждений дополнительного образования детей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Во всех случаях взаимодействия учреждений общего и дополнительного образования детей должно быть создано общее программно-методическое пространство, а целевые ориентиры реализуемых в рамках такого взаимодействия программ внеурочной деятельности должны быть сориентированы на планируемые результаты освоения основной образовательной программы начального общего образования конкретного общеобразовательного учреждения.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Нормативное обеспечение реализации внеурочной деятельности должно создавать соответствующее правовое поле для организации взаимодействия школы с другими учреждения и организациями, деятельности ее структурных подразделений, а также участников образовательного процесса, должно регулировать финансово-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экономические процессы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и оснащенность объектов инфраструктуры образовательного учреждения.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Разрабатываемые или скорректированные локальные акты образовательного учреждения должны соответствовать действующему законодательству Российской Федерации в области образования.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Примерный перечень локальных актов образовательного учреждения, обеспечивающих реализацию внеурочной деятельности в рамках ФГОС, приведен в</w:t>
      </w:r>
      <w:r w:rsidRPr="00E7677F">
        <w:rPr>
          <w:rFonts w:ascii="Arial" w:eastAsia="Times New Roman" w:hAnsi="Arial" w:cs="Arial"/>
          <w:color w:val="000000"/>
          <w:sz w:val="20"/>
        </w:rPr>
        <w:t> </w:t>
      </w:r>
      <w:hyperlink r:id="rId6" w:anchor="1100" w:history="1">
        <w:r w:rsidRPr="00E7677F">
          <w:rPr>
            <w:rFonts w:ascii="Arial" w:eastAsia="Times New Roman" w:hAnsi="Arial" w:cs="Arial"/>
            <w:color w:val="26579A"/>
            <w:sz w:val="20"/>
            <w:u w:val="single"/>
          </w:rPr>
          <w:t>Приложении</w:t>
        </w:r>
      </w:hyperlink>
      <w:r w:rsidRPr="00E7677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Финансово-экономические условия.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Обеспечение государственных гарантий прав граждан на получение общедоступного и бесплатного начального общего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субъекта Российской Федерации в сфере образования (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пп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>. 6.1 п. 1 ст. 29 Закона Российской Федерации "Об образовании").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Согласно пункта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16 ФГОС НОО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 Таким образом, финансирование внеурочной деятельности отнесено к полномочиям органов государственной власти субъекта Российской Федерации в сфере образования.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В качестве финансово-экономической основы для реализации внеурочной деятельности образовательным учреждением должны быть использованы все возможности бюджетного и внебюджетного финансирования.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Трехкомпонентная модель бюджетного финансирования внеурочной деятельности предполагает следующие составляющие финансирования: нормативное, программное, стимулирующее.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1. Финансирование расходов по нормативам на одного обучающегося должно учитывать и регуляторы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экономических механизмов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реализации индивидуальных образовательных траекторий, в том числе, в рамках системы поиска и содействия развитию одаренных детей.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В данном случае предполагается финансирование: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части, формируемой участниками образовательного процесса, относящейся к учебному плану образовательного учреждения (если такой выбор будет ими сделан в пользу дополнительных образовательных модулей, спецкурсов, школьных научных обществ, учебных научных исследований, практикумов и т.д., проводимые в формах, отличных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от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урочной);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внутришкольного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дополнительного образования (программы внеурочной деятельности,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ориентированые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на планируемые результаты освоения основной образовательной программы начального общего образования);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групп продленного дня (модель "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школа полного дня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");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деятельности классных руководителей (экскурсии, диспуты, круглые столы, соревнования, общественно полезные практики и т.д.);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деятельности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на основе квалификационных характеристик должностей работников образования.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lastRenderedPageBreak/>
        <w:t>2. Бюджетное программное финансирование предполагает выделение средств на отраслевые целевые программы и направленно, как правило, на развитие материальной базы, информатизацию образовательного процесса, инновационную деятельность и т.д.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Этот вид финансирования имеет особые возможности для преподавания курсов, дисциплин региональной, национальной, этнокультурной направленности. На региональном уровне могут быть разработаны и предложены к реализации (за счет финансирования целевых региональных программ) курсы, актуальные в контексте образовательной системы субъекта Российской Федерации. Преподавание таких курсов не является обязательным, но предоставляет возможность образовательным учреждениям получить дополнительный источник финансирования внеурочной деятельности, а также позволит укрепить единое образовательное пространство. В данном случае внеурочная деятельность может рассматриваться как потенциал для реализации региональной, национальной, этнокультурной составляющей.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3. Бюджетное стимулирующее финансирование. Значительный импульс для использования этого вида финансирования придал приоритетный национальный проект "Образование": около девяти тысяч школ получили на конкурсной основе по одному миллиону рублей. На сегодняшний день данная инициатива поддержана на региональном уровне в рамках проводимых субъектами Российской Федерации конкурсов инновационных проектов и программ.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В отношении внебюджетного финансирования и, в частности, платных дополнительных образовательных услуг.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Согласно пунктов 1 и 3 статьи 45 Закона Российской Федерации "Об образовании" государственное и муниципальное образовательные учреждения вправе оказывать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образовательными стандартами.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Однако эти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Поэтому если дополнительные образовательные услуги востребованы при соблюдении вышеуказанных условий, и это расширяет существующие направления внеурочной деятельности, а также связано с необходимостью оплаты соответствующего оборудования, помещений и т.д. (например, для плавательной секции, секции фигурного катания, верховой езды и т.д.), то они могут быть использованы как дополнительный ресурс для организации внеурочной деятельности.</w:t>
      </w:r>
      <w:proofErr w:type="gramEnd"/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Ключевыми приоритетами модернизации общего образования на ближайшее будущее по финансово-экономическому обеспечению ФГОС НОО в целом и внеурочной деятельности в частности должны стать: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развитие новой системы оплаты труда, ориентированной на ФГОС НОО;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совершенствование правового положения государственных (муниципальных) учреждений;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разработка и апробация новых регуляторов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экономических механизмов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в системе образования.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В информационное обеспечение реализации внеурочной деятельности может быть включено: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проведение мониторинга профессионально-общественного мнения среди педагогов образовательного учреждения, обучающихся и родительской общественности;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информационно-коммуникационные технологии для организации взаимодействия образовательного учреждения с родительской общественностью, социальными партнерами, другими образовательными учреждениями, органами, осуществляющими управление в сфере образования;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создание и ведение различных баз данных (нормативно-правовой,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методической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и других);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Значительную роль в информационной поддержке реализации внеурочной деятельности может играть Интернет-сайт образовательного учреждения, не только обеспечивающий взаимодействие с социальными партнерами и открытость государственно-общественного управления, но и </w:t>
      </w:r>
      <w:r w:rsidRPr="00E7677F">
        <w:rPr>
          <w:rFonts w:ascii="Arial" w:eastAsia="Times New Roman" w:hAnsi="Arial" w:cs="Arial"/>
          <w:color w:val="000000"/>
          <w:sz w:val="20"/>
          <w:szCs w:val="20"/>
        </w:rPr>
        <w:lastRenderedPageBreak/>
        <w:t>расширяющий многообразие форм поощрений, усиливающий публичное признание достижений всех участников образовательного процесса, диверсифицирующий мотивационную среду образовательного учреждения. Именно информационно-коммуникационные технологии дают сегодня возможность, несмотря на территориальную удаленность, участвовать всем субъектам образовательного процесса не только в региональных или всероссийских, но и в международных конкурсах, расширяя тем самым пространство для их творческой самореализации, в том числе и во внеурочной деятельности.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В отношении научно-методического обеспечения. Реализация внеурочной деятельности, исходя из своих задач, требует иного (в отличие от учебного процесса в урочной форме) подхода к организации образовательного процесса, оценке результатов деятельности его участников, отбору содержания образования.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Внеурочная деятельность призвана в относительно новом для основной образовательной программы начального общего образования пространстве гибко и оперативно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реагировать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на изменение социального заказа, обеспечивая возможность свободного выбора курсов и дисциплин.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Решение такого рода проблем связано с необходимостью научно-методического сопровождения на всех уровнях образовательной системы, в том числе, и на институциональном, поскольку предполагает создание общего программно-методического пространства внеурочной деятельности.</w:t>
      </w:r>
      <w:proofErr w:type="gramEnd"/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Для образовательного учреждения это означает интеграцию в открытое научно-методическое пространство, обновление подходов к повышению профессиональной компетентности педагогов, в том числе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через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диверсификацию форм методической работы в образовательном учреждении;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диссеминацию передового педагогического опыта на основе новых информационно-коммуникационных технологий;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внедрение новых моделей повышения квалификации, в том числе, на основе дистанционных образовательных технологий.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Для создания материально-технической базы внеурочной деятельности следует руководствоваться следующими нормативными правовыми актами: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Закон Российской Федерации "Об образовании" (в действующей редакции);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Минобрнауки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России от 6 октября 2009 г. № 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Минобрнауки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России от 26 ноября 2010 г. № 1241, зарегистрированы в Минюсте России 4 февраля 2011 г., регистрационный номер 19707);</w:t>
      </w:r>
      <w:proofErr w:type="gramEnd"/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Минобрнауки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России от 4 октября 2010 г. № 986, зарегистрированы в Минюсте России 3 февраля 2011 г., регистрационный номер 19682);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 г. № 189, зарегистрированы в Минюсте России 3 марта 2011 г., регистрационный номер 19993);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Санитарно-эпидемиологические правила и нормативы "Санитарно-эпидемиологические требования к учреждениям дополнительного образования СанПиН 2.4.4.1251-03" (утверждены постановлением Главного государственного санитарного врача Российской Федерации от 3 апреля 2003 г. № 27, зарегистрированы в Минюсте России 27 мая 2003 г., регистрационный номер 4594);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Минобрнауки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России от 28 декабря 2010 г. № 2106, зарегистрированы в Минюсте России 2 февраля 2011 г., регистрационный номер 19676).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lastRenderedPageBreak/>
        <w:t>Дополнительно можно разрабатывать и соответствующие региональные нормативные правовые акты, регламентирующие создание материально-технической базы внеурочной деятельности.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Кадровые условия для реализации внеурочной деятельности: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укомплектованность образовательного учреждения необходимыми педагогическими, руководящими и иными работниками;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наличие соответствующей квалификации педагогических и иных работников образовательного учреждения;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непрерывность профессионального развития педагогических работников образовательного учреждения.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При отсутствии возможности для реализации внеурочной деятельности, в том числе, по причине кадровой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неукомплектованности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>,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 (пункт 17 ФГОС НОО). Кроме того, можно привлекать родительскую общественность и других социальных партнеров для реализации внеурочной деятельности.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Приложение</w:t>
      </w:r>
    </w:p>
    <w:p w:rsidR="00E7677F" w:rsidRPr="00E7677F" w:rsidRDefault="00E7677F" w:rsidP="00E7677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E7677F">
        <w:rPr>
          <w:rFonts w:ascii="Arial" w:eastAsia="Times New Roman" w:hAnsi="Arial" w:cs="Arial"/>
          <w:b/>
          <w:bCs/>
          <w:color w:val="003C80"/>
          <w:sz w:val="30"/>
          <w:szCs w:val="30"/>
        </w:rPr>
        <w:t>Примерный перечень</w:t>
      </w:r>
      <w:r w:rsidRPr="00E7677F">
        <w:rPr>
          <w:rFonts w:ascii="Arial" w:eastAsia="Times New Roman" w:hAnsi="Arial" w:cs="Arial"/>
          <w:b/>
          <w:bCs/>
          <w:color w:val="003C80"/>
          <w:sz w:val="30"/>
          <w:szCs w:val="30"/>
        </w:rPr>
        <w:br/>
        <w:t>локальных актов образовательного учреждения, обеспечивающих реализацию внеурочной деятельности в рамках федерального государственного образовательного стандарта начального общего образования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1. Устав образовательного учреждения.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2. Правила внутреннего распорядка образовательного учреждения.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3. Договор образовательного учреждения с учредителем.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4. Договор образовательного учреждения с родителями (законными представителями)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обучающихся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5. Положение о деятельности в образовательном учреждении общественных (в том числе детских и молодежных) организаций (объединений).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6. Положения о формах самоуправления образовательного учреждения.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7. Договор о сотрудничестве общеобразовательного учреждения и учреждений дополнительного образования детей.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8. Положение о группе продленного дня ("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школе полного дня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").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9. Должностные инструкции работников образовательного учреждения.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10. Приказы об утверждении рабочих программ учебных курсов, дисциплин (модулей).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11. Положение о распределении стимулирующей 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части фонда оплаты труда работников образовательного учреждения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12. Положение об оказании платных дополнительных образовательных услуг.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13. Положение об организации и проведении публичного отчета образовательного учреждения.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14. Положение об учебном кабинете.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lastRenderedPageBreak/>
        <w:t>15. Положение об информационно-библиотечном центре.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16. Положение о культурно-досуговом центре.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17. Положение о физкультурно-оздоровительном центре.</w:t>
      </w:r>
    </w:p>
    <w:p w:rsidR="00E7677F" w:rsidRPr="00E7677F" w:rsidRDefault="00804532" w:rsidP="00E76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pict>
          <v:rect id="_x0000_i1025" style="width:0;height:2.25pt" o:hralign="center" o:hrstd="t" o:hrnoshade="t" o:hr="t" fillcolor="#a0a0a0" stroked="f"/>
        </w:pic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Письмо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образования”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Текст письма официально опубликован не был</w:t>
      </w:r>
    </w:p>
    <w:p w:rsidR="00E7677F" w:rsidRPr="00E7677F" w:rsidRDefault="00E7677F" w:rsidP="00E76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7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7677F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E7677F" w:rsidRPr="00E7677F" w:rsidRDefault="00E7677F" w:rsidP="00E7677F">
      <w:pPr>
        <w:pBdr>
          <w:bottom w:val="single" w:sz="6" w:space="0" w:color="F0F0F0"/>
        </w:pBdr>
        <w:shd w:val="clear" w:color="auto" w:fill="FFFFFF"/>
        <w:spacing w:before="75" w:after="180" w:line="240" w:lineRule="auto"/>
        <w:rPr>
          <w:rFonts w:ascii="Arial" w:eastAsia="Times New Roman" w:hAnsi="Arial" w:cs="Arial"/>
          <w:caps/>
          <w:color w:val="000000"/>
          <w:sz w:val="20"/>
          <w:szCs w:val="20"/>
        </w:rPr>
      </w:pPr>
      <w:bookmarkStart w:id="2" w:name="review"/>
      <w:bookmarkEnd w:id="2"/>
      <w:r w:rsidRPr="00E7677F">
        <w:rPr>
          <w:rFonts w:ascii="Arial" w:eastAsia="Times New Roman" w:hAnsi="Arial" w:cs="Arial"/>
          <w:b/>
          <w:bCs/>
          <w:caps/>
          <w:color w:val="000000"/>
          <w:sz w:val="20"/>
        </w:rPr>
        <w:t>ОБЗОР ДОКУМЕНТА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Приведены методические материалы по организации внеурочной деятельности в учреждениях начального общего образования в рамках введения соответствующего федерального образовательного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госстандарта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Могут использоваться следующие организационные модели внеурочной деятельности: базовая, дополнительного образования, "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школы полного дня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", оптимизационная и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инновационно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>-образовательная.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Базовая модель реализуется через учебный план учреждения, </w:t>
      </w: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внутришкольную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 xml:space="preserve"> систему дополнительного образования, классное руководство, организацию продленного дня.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Использование модели дополнительного образования развивает творческие интересы. Она включает факультативы, школьные научные общества, объединения по интересам, курсы по выбору.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Модель "</w:t>
      </w:r>
      <w:proofErr w:type="gram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школы полного дня</w:t>
      </w:r>
      <w:proofErr w:type="gramEnd"/>
      <w:r w:rsidRPr="00E7677F">
        <w:rPr>
          <w:rFonts w:ascii="Arial" w:eastAsia="Times New Roman" w:hAnsi="Arial" w:cs="Arial"/>
          <w:color w:val="000000"/>
          <w:sz w:val="20"/>
          <w:szCs w:val="20"/>
        </w:rPr>
        <w:t>" реализуется преимущественно воспитателями "продленки". Создаются условия для успешного осуществления образовательного процесса в течение всего дня, включая питание.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Оптимизационная модель предусматривает участие в ней всех педагогических работников учреждения. Координирующую роль выполняет, как правило, классный руководитель.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7677F">
        <w:rPr>
          <w:rFonts w:ascii="Arial" w:eastAsia="Times New Roman" w:hAnsi="Arial" w:cs="Arial"/>
          <w:color w:val="000000"/>
          <w:sz w:val="20"/>
          <w:szCs w:val="20"/>
        </w:rPr>
        <w:t>Инновационно</w:t>
      </w:r>
      <w:proofErr w:type="spellEnd"/>
      <w:r w:rsidRPr="00E7677F">
        <w:rPr>
          <w:rFonts w:ascii="Arial" w:eastAsia="Times New Roman" w:hAnsi="Arial" w:cs="Arial"/>
          <w:color w:val="000000"/>
          <w:sz w:val="20"/>
          <w:szCs w:val="20"/>
        </w:rPr>
        <w:t>-образовательная модель предполагает разработку, апробацию и внедрение новых образовательных программ, учитывающих региональные особенности. Предусматривается тесное взаимодействие с учреждениями дополнительного профессионального педагогического образования, вузами, научными организациями, муниципальными методическими службами.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Определены организационные, нормативные, финансово-экономические, информационные, научно-методические, кадровые и материально-технические условия реализации внеурочной деятельности.</w:t>
      </w:r>
    </w:p>
    <w:p w:rsidR="00E7677F" w:rsidRPr="00E7677F" w:rsidRDefault="00E7677F" w:rsidP="00E7677F">
      <w:pPr>
        <w:shd w:val="clear" w:color="auto" w:fill="FFFFFF"/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7677F">
        <w:rPr>
          <w:rFonts w:ascii="Arial" w:eastAsia="Times New Roman" w:hAnsi="Arial" w:cs="Arial"/>
          <w:color w:val="000000"/>
          <w:sz w:val="20"/>
          <w:szCs w:val="20"/>
        </w:rPr>
        <w:t>Приведен примерный перечень локальных актов образовательного учреждения, обеспечивающих осуществление внеурочной деятельности в рамках стандарта.</w:t>
      </w:r>
    </w:p>
    <w:p w:rsidR="006F14DD" w:rsidRDefault="006F14DD"/>
    <w:sectPr w:rsidR="006F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7F"/>
    <w:rsid w:val="006F14DD"/>
    <w:rsid w:val="00804532"/>
    <w:rsid w:val="00E7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76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7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767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7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767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677F"/>
  </w:style>
  <w:style w:type="paragraph" w:customStyle="1" w:styleId="textreview">
    <w:name w:val="text_review"/>
    <w:basedOn w:val="a"/>
    <w:rsid w:val="00E7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767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76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7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767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7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767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677F"/>
  </w:style>
  <w:style w:type="paragraph" w:customStyle="1" w:styleId="textreview">
    <w:name w:val="text_review"/>
    <w:basedOn w:val="a"/>
    <w:rsid w:val="00E7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76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5071318/" TargetMode="External"/><Relationship Id="rId5" Type="http://schemas.openxmlformats.org/officeDocument/2006/relationships/hyperlink" Target="http://www.garant.ru/products/ipo/prime/doc/550713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4507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2013-12-19T14:40:00Z</dcterms:created>
  <dcterms:modified xsi:type="dcterms:W3CDTF">2013-12-19T14:40:00Z</dcterms:modified>
</cp:coreProperties>
</file>